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DDFF" w14:textId="77777777" w:rsidR="007823C7" w:rsidRDefault="007823C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150"/>
        <w:gridCol w:w="1090"/>
      </w:tblGrid>
      <w:tr w:rsidR="007823C7" w14:paraId="246E5A60" w14:textId="77777777" w:rsidTr="00805EC5">
        <w:trPr>
          <w:trHeight w:val="213"/>
        </w:trPr>
        <w:tc>
          <w:tcPr>
            <w:tcW w:w="3120" w:type="dxa"/>
            <w:shd w:val="clear" w:color="auto" w:fill="auto"/>
            <w:tcMar>
              <w:top w:w="100" w:type="dxa"/>
              <w:left w:w="100" w:type="dxa"/>
              <w:bottom w:w="100" w:type="dxa"/>
              <w:right w:w="100" w:type="dxa"/>
            </w:tcMar>
          </w:tcPr>
          <w:p w14:paraId="5A235940" w14:textId="1FF37FF0" w:rsidR="007823C7" w:rsidRDefault="00E935A5" w:rsidP="002623E5">
            <w:pPr>
              <w:widowControl w:val="0"/>
              <w:pBdr>
                <w:top w:val="nil"/>
                <w:left w:val="nil"/>
                <w:bottom w:val="nil"/>
                <w:right w:val="nil"/>
                <w:between w:val="nil"/>
              </w:pBdr>
              <w:spacing w:line="240" w:lineRule="auto"/>
              <w:rPr>
                <w:b/>
              </w:rPr>
            </w:pPr>
            <w:r>
              <w:rPr>
                <w:b/>
              </w:rPr>
              <w:t xml:space="preserve">Use the News for </w:t>
            </w:r>
            <w:r w:rsidR="000E113B">
              <w:rPr>
                <w:b/>
              </w:rPr>
              <w:t>Saving</w:t>
            </w:r>
            <w:r>
              <w:rPr>
                <w:b/>
              </w:rPr>
              <w:t>: Articles and Links</w:t>
            </w:r>
          </w:p>
        </w:tc>
        <w:tc>
          <w:tcPr>
            <w:tcW w:w="5150" w:type="dxa"/>
            <w:shd w:val="clear" w:color="auto" w:fill="auto"/>
            <w:tcMar>
              <w:top w:w="100" w:type="dxa"/>
              <w:left w:w="100" w:type="dxa"/>
              <w:bottom w:w="100" w:type="dxa"/>
              <w:right w:w="100" w:type="dxa"/>
            </w:tcMar>
          </w:tcPr>
          <w:p w14:paraId="1923CF62" w14:textId="77777777" w:rsidR="007823C7" w:rsidRPr="0045096E" w:rsidRDefault="00E935A5">
            <w:pPr>
              <w:widowControl w:val="0"/>
              <w:pBdr>
                <w:top w:val="nil"/>
                <w:left w:val="nil"/>
                <w:bottom w:val="nil"/>
                <w:right w:val="nil"/>
                <w:between w:val="nil"/>
              </w:pBdr>
              <w:spacing w:line="240" w:lineRule="auto"/>
              <w:rPr>
                <w:b/>
                <w:color w:val="000000" w:themeColor="text1"/>
              </w:rPr>
            </w:pPr>
            <w:r w:rsidRPr="0045096E">
              <w:rPr>
                <w:b/>
                <w:color w:val="000000" w:themeColor="text1"/>
              </w:rPr>
              <w:t>Financial Literacy Standards Connections</w:t>
            </w:r>
          </w:p>
        </w:tc>
        <w:tc>
          <w:tcPr>
            <w:tcW w:w="1090" w:type="dxa"/>
            <w:shd w:val="clear" w:color="auto" w:fill="auto"/>
            <w:tcMar>
              <w:top w:w="100" w:type="dxa"/>
              <w:left w:w="100" w:type="dxa"/>
              <w:bottom w:w="100" w:type="dxa"/>
              <w:right w:w="100" w:type="dxa"/>
            </w:tcMar>
          </w:tcPr>
          <w:p w14:paraId="0DD7A1FF" w14:textId="77777777" w:rsidR="007823C7" w:rsidRDefault="00E935A5">
            <w:pPr>
              <w:widowControl w:val="0"/>
              <w:pBdr>
                <w:top w:val="nil"/>
                <w:left w:val="nil"/>
                <w:bottom w:val="nil"/>
                <w:right w:val="nil"/>
                <w:between w:val="nil"/>
              </w:pBdr>
              <w:spacing w:line="240" w:lineRule="auto"/>
              <w:rPr>
                <w:b/>
              </w:rPr>
            </w:pPr>
            <w:r>
              <w:rPr>
                <w:b/>
              </w:rPr>
              <w:t>Student guide</w:t>
            </w:r>
          </w:p>
        </w:tc>
      </w:tr>
      <w:tr w:rsidR="007823C7" w14:paraId="60AEEFB0" w14:textId="77777777" w:rsidTr="002623E5">
        <w:tc>
          <w:tcPr>
            <w:tcW w:w="3120" w:type="dxa"/>
            <w:shd w:val="clear" w:color="auto" w:fill="auto"/>
            <w:tcMar>
              <w:top w:w="100" w:type="dxa"/>
              <w:left w:w="100" w:type="dxa"/>
              <w:bottom w:w="100" w:type="dxa"/>
              <w:right w:w="100" w:type="dxa"/>
            </w:tcMar>
          </w:tcPr>
          <w:p w14:paraId="4CB502AB" w14:textId="77777777" w:rsidR="00D675BA" w:rsidRDefault="00D675BA" w:rsidP="00D675BA">
            <w:hyperlink r:id="rId6" w:history="1">
              <w:r>
                <w:rPr>
                  <w:rStyle w:val="Hyperlink"/>
                </w:rPr>
                <w:t>https://floridafinancialliteracy.weebly.com/blog/how-can-you-squirrel-away-money-for-the-future</w:t>
              </w:r>
            </w:hyperlink>
          </w:p>
          <w:p w14:paraId="37849A3B" w14:textId="13EEA3C7" w:rsidR="007823C7" w:rsidRDefault="00D675BA">
            <w:pPr>
              <w:widowControl w:val="0"/>
              <w:pBdr>
                <w:top w:val="nil"/>
                <w:left w:val="nil"/>
                <w:bottom w:val="nil"/>
                <w:right w:val="nil"/>
                <w:between w:val="nil"/>
              </w:pBdr>
              <w:spacing w:line="240" w:lineRule="auto"/>
            </w:pPr>
            <w:r>
              <w:t>How can you squirrel away money for the future?</w:t>
            </w:r>
          </w:p>
        </w:tc>
        <w:tc>
          <w:tcPr>
            <w:tcW w:w="5150" w:type="dxa"/>
            <w:shd w:val="clear" w:color="auto" w:fill="auto"/>
            <w:tcMar>
              <w:top w:w="100" w:type="dxa"/>
              <w:left w:w="100" w:type="dxa"/>
              <w:bottom w:w="100" w:type="dxa"/>
              <w:right w:w="100" w:type="dxa"/>
            </w:tcMar>
          </w:tcPr>
          <w:p w14:paraId="1F22B8F2" w14:textId="77777777" w:rsidR="00D675BA" w:rsidRPr="00B65853" w:rsidRDefault="00D675BA" w:rsidP="00D675BA">
            <w:pPr>
              <w:rPr>
                <w:sz w:val="20"/>
                <w:szCs w:val="20"/>
              </w:rPr>
            </w:pPr>
            <w:hyperlink r:id="rId7" w:history="1">
              <w:r w:rsidRPr="00B65853">
                <w:rPr>
                  <w:rStyle w:val="Hyperlink"/>
                  <w:sz w:val="20"/>
                  <w:szCs w:val="20"/>
                  <w:shd w:val="clear" w:color="auto" w:fill="FFFFFF"/>
                </w:rPr>
                <w:t>SS.912.FL.3.2:</w:t>
              </w:r>
            </w:hyperlink>
            <w:r w:rsidRPr="00B65853">
              <w:rPr>
                <w:color w:val="2A2A2A"/>
                <w:sz w:val="20"/>
                <w:szCs w:val="20"/>
                <w:shd w:val="clear" w:color="auto" w:fill="FFFFFF"/>
              </w:rPr>
              <w:t>Examine the ideas that inflation reduces the value of money, including savings, that the real interest rate expresses the rate of return on savings, taking into account the effect of inflation and that the real interest rate is calculated as the nominal interest rate  minus the rate of inflation.</w:t>
            </w:r>
          </w:p>
          <w:p w14:paraId="0D4423A6" w14:textId="19B99D46" w:rsidR="007823C7" w:rsidRPr="00B65853" w:rsidRDefault="00B65853" w:rsidP="00805EC5">
            <w:pPr>
              <w:rPr>
                <w:sz w:val="20"/>
                <w:szCs w:val="20"/>
              </w:rPr>
            </w:pPr>
            <w:hyperlink r:id="rId8" w:history="1">
              <w:r w:rsidRPr="00B65853">
                <w:rPr>
                  <w:rStyle w:val="Hyperlink"/>
                  <w:sz w:val="20"/>
                  <w:szCs w:val="20"/>
                  <w:shd w:val="clear" w:color="auto" w:fill="FFFFFF"/>
                </w:rPr>
                <w:t>SS.912.FL.3.3:</w:t>
              </w:r>
            </w:hyperlink>
            <w:r w:rsidRPr="00B65853">
              <w:rPr>
                <w:color w:val="2A2A2A"/>
                <w:sz w:val="20"/>
                <w:szCs w:val="20"/>
                <w:shd w:val="clear" w:color="auto" w:fill="FFFFFF"/>
              </w:rPr>
              <w:t>Compare the difference between the nominal interest rate which tells savers how the dollar value of their savings or investments will grow, and the real interest rate which tells savers how the purchasing power of their savings or investments will grow. (Explain how saving can result in getting more goods and services in the future).</w:t>
            </w:r>
          </w:p>
        </w:tc>
        <w:tc>
          <w:tcPr>
            <w:tcW w:w="1090" w:type="dxa"/>
            <w:shd w:val="clear" w:color="auto" w:fill="auto"/>
            <w:tcMar>
              <w:top w:w="100" w:type="dxa"/>
              <w:left w:w="100" w:type="dxa"/>
              <w:bottom w:w="100" w:type="dxa"/>
              <w:right w:w="100" w:type="dxa"/>
            </w:tcMar>
          </w:tcPr>
          <w:p w14:paraId="0A1848D6" w14:textId="13625C43" w:rsidR="007823C7" w:rsidRDefault="00B65853">
            <w:pPr>
              <w:widowControl w:val="0"/>
              <w:pBdr>
                <w:top w:val="nil"/>
                <w:left w:val="nil"/>
                <w:bottom w:val="nil"/>
                <w:right w:val="nil"/>
                <w:between w:val="nil"/>
              </w:pBdr>
              <w:spacing w:line="240" w:lineRule="auto"/>
            </w:pPr>
            <w:r>
              <w:t>no</w:t>
            </w:r>
          </w:p>
        </w:tc>
      </w:tr>
      <w:tr w:rsidR="002623E5" w14:paraId="398055FD" w14:textId="77777777" w:rsidTr="002623E5">
        <w:tc>
          <w:tcPr>
            <w:tcW w:w="3120" w:type="dxa"/>
            <w:shd w:val="clear" w:color="auto" w:fill="auto"/>
            <w:tcMar>
              <w:top w:w="100" w:type="dxa"/>
              <w:left w:w="100" w:type="dxa"/>
              <w:bottom w:w="100" w:type="dxa"/>
              <w:right w:w="100" w:type="dxa"/>
            </w:tcMar>
          </w:tcPr>
          <w:p w14:paraId="56AFECBD" w14:textId="77777777" w:rsidR="00B65853" w:rsidRDefault="00B65853" w:rsidP="00B65853">
            <w:hyperlink r:id="rId9" w:history="1">
              <w:r>
                <w:rPr>
                  <w:rStyle w:val="Hyperlink"/>
                </w:rPr>
                <w:t>https://floridafinancialliteracy.weebly.com/blog/how-do-i-save-money</w:t>
              </w:r>
            </w:hyperlink>
          </w:p>
          <w:p w14:paraId="38961055" w14:textId="0C47247E" w:rsidR="002623E5" w:rsidRDefault="00B65853" w:rsidP="002623E5">
            <w:pPr>
              <w:widowControl w:val="0"/>
              <w:pBdr>
                <w:top w:val="nil"/>
                <w:left w:val="nil"/>
                <w:bottom w:val="nil"/>
                <w:right w:val="nil"/>
                <w:between w:val="nil"/>
              </w:pBdr>
              <w:spacing w:line="240" w:lineRule="auto"/>
            </w:pPr>
            <w:r>
              <w:t>How do I save money?</w:t>
            </w:r>
          </w:p>
        </w:tc>
        <w:tc>
          <w:tcPr>
            <w:tcW w:w="5150" w:type="dxa"/>
            <w:shd w:val="clear" w:color="auto" w:fill="auto"/>
            <w:tcMar>
              <w:top w:w="100" w:type="dxa"/>
              <w:left w:w="100" w:type="dxa"/>
              <w:bottom w:w="100" w:type="dxa"/>
              <w:right w:w="100" w:type="dxa"/>
            </w:tcMar>
          </w:tcPr>
          <w:p w14:paraId="6FFD5F86" w14:textId="59D81BE3" w:rsidR="002623E5" w:rsidRPr="00B65853" w:rsidRDefault="00B65853" w:rsidP="0002203F">
            <w:pPr>
              <w:rPr>
                <w:sz w:val="20"/>
                <w:szCs w:val="20"/>
              </w:rPr>
            </w:pPr>
            <w:r w:rsidRPr="00B65853">
              <w:rPr>
                <w:color w:val="2A2A2A"/>
                <w:sz w:val="20"/>
                <w:szCs w:val="20"/>
                <w:shd w:val="clear" w:color="auto" w:fill="FFFFFF"/>
              </w:rPr>
              <w:t>SS.8.FL.3.7 Discuss the different reasons that people save money, including large purchases (such as higher education, autos, and homes), retirement, and unexpected events. Discuss how people’s tastes and preferences influence their choice of how much to save and for what to save.</w:t>
            </w:r>
            <w:r w:rsidRPr="00B65853">
              <w:rPr>
                <w:color w:val="2A2A2A"/>
                <w:sz w:val="20"/>
                <w:szCs w:val="20"/>
              </w:rPr>
              <w:br/>
            </w:r>
            <w:hyperlink r:id="rId10" w:history="1">
              <w:r w:rsidRPr="00B65853">
                <w:rPr>
                  <w:rStyle w:val="Hyperlink"/>
                  <w:sz w:val="20"/>
                  <w:szCs w:val="20"/>
                  <w:shd w:val="clear" w:color="auto" w:fill="FFFFFF"/>
                </w:rPr>
                <w:t>SS.912.FL.3.1:</w:t>
              </w:r>
            </w:hyperlink>
            <w:r w:rsidRPr="00B65853">
              <w:rPr>
                <w:color w:val="2A2A2A"/>
                <w:sz w:val="20"/>
                <w:szCs w:val="20"/>
                <w:shd w:val="clear" w:color="auto" w:fill="FFFFFF"/>
              </w:rPr>
              <w:t>Discuss the reasons why some people have a tendency to be impatient and choose immediate spending over saving for the future.</w:t>
            </w:r>
          </w:p>
        </w:tc>
        <w:tc>
          <w:tcPr>
            <w:tcW w:w="1090" w:type="dxa"/>
            <w:shd w:val="clear" w:color="auto" w:fill="auto"/>
            <w:tcMar>
              <w:top w:w="100" w:type="dxa"/>
              <w:left w:w="100" w:type="dxa"/>
              <w:bottom w:w="100" w:type="dxa"/>
              <w:right w:w="100" w:type="dxa"/>
            </w:tcMar>
          </w:tcPr>
          <w:p w14:paraId="66467EEE" w14:textId="53D235B2" w:rsidR="002623E5" w:rsidRDefault="00B65853">
            <w:pPr>
              <w:widowControl w:val="0"/>
              <w:pBdr>
                <w:top w:val="nil"/>
                <w:left w:val="nil"/>
                <w:bottom w:val="nil"/>
                <w:right w:val="nil"/>
                <w:between w:val="nil"/>
              </w:pBdr>
              <w:spacing w:line="240" w:lineRule="auto"/>
            </w:pPr>
            <w:r>
              <w:t>no</w:t>
            </w:r>
          </w:p>
        </w:tc>
      </w:tr>
      <w:tr w:rsidR="007823C7" w14:paraId="1EC151C3" w14:textId="77777777" w:rsidTr="002623E5">
        <w:tc>
          <w:tcPr>
            <w:tcW w:w="3120" w:type="dxa"/>
            <w:shd w:val="clear" w:color="auto" w:fill="auto"/>
            <w:tcMar>
              <w:top w:w="100" w:type="dxa"/>
              <w:left w:w="100" w:type="dxa"/>
              <w:bottom w:w="100" w:type="dxa"/>
              <w:right w:w="100" w:type="dxa"/>
            </w:tcMar>
          </w:tcPr>
          <w:p w14:paraId="54B482F1" w14:textId="77777777" w:rsidR="00B65853" w:rsidRDefault="00B65853" w:rsidP="00B65853">
            <w:hyperlink r:id="rId11" w:history="1">
              <w:r>
                <w:rPr>
                  <w:rStyle w:val="Hyperlink"/>
                </w:rPr>
                <w:t>https://floridafinancialliteracy.weebly.com/blog/how-do-people-save-for-the-future</w:t>
              </w:r>
            </w:hyperlink>
          </w:p>
          <w:p w14:paraId="322E2AC0" w14:textId="04A37AEB" w:rsidR="007823C7" w:rsidRDefault="00B65853">
            <w:pPr>
              <w:widowControl w:val="0"/>
              <w:pBdr>
                <w:top w:val="nil"/>
                <w:left w:val="nil"/>
                <w:bottom w:val="nil"/>
                <w:right w:val="nil"/>
                <w:between w:val="nil"/>
              </w:pBdr>
              <w:spacing w:line="240" w:lineRule="auto"/>
            </w:pPr>
            <w:r>
              <w:t>How do people save for the future?</w:t>
            </w:r>
          </w:p>
        </w:tc>
        <w:tc>
          <w:tcPr>
            <w:tcW w:w="5150" w:type="dxa"/>
            <w:shd w:val="clear" w:color="auto" w:fill="auto"/>
            <w:tcMar>
              <w:top w:w="100" w:type="dxa"/>
              <w:left w:w="100" w:type="dxa"/>
              <w:bottom w:w="100" w:type="dxa"/>
              <w:right w:w="100" w:type="dxa"/>
            </w:tcMar>
          </w:tcPr>
          <w:p w14:paraId="74E9F462" w14:textId="095FB7CE" w:rsidR="007823C7" w:rsidRPr="00B65853" w:rsidRDefault="00B65853" w:rsidP="00805EC5">
            <w:pPr>
              <w:rPr>
                <w:sz w:val="20"/>
                <w:szCs w:val="20"/>
              </w:rPr>
            </w:pPr>
            <w:r w:rsidRPr="00B65853">
              <w:rPr>
                <w:color w:val="2A2A2A"/>
                <w:sz w:val="20"/>
                <w:szCs w:val="20"/>
                <w:shd w:val="clear" w:color="auto" w:fill="FFFFFF"/>
              </w:rPr>
              <w:t>SS.8.FL.3.6 Identify the value of a person’s savings in the future as determined by the amount saved and the interest rate. Explain why the earlier people begin to save, the more savings they will be able to accumulate, all other things equal, as a result of the power of compound interest.</w:t>
            </w:r>
            <w:r w:rsidRPr="00B65853">
              <w:rPr>
                <w:color w:val="2A2A2A"/>
                <w:sz w:val="20"/>
                <w:szCs w:val="20"/>
              </w:rPr>
              <w:br/>
            </w:r>
            <w:r w:rsidRPr="00B65853">
              <w:rPr>
                <w:color w:val="2A2A2A"/>
                <w:sz w:val="20"/>
                <w:szCs w:val="20"/>
                <w:shd w:val="clear" w:color="auto" w:fill="FFFFFF"/>
              </w:rPr>
              <w:t>SS.8.FL.3.7 Discuss the different reasons that people save money, including large purchases (such as higher education, autos, and homes), retirement, and unexpected events. Discuss how people’s tastes and preferences influence their choice of how much to save and for what to save.</w:t>
            </w:r>
            <w:r w:rsidRPr="00B65853">
              <w:rPr>
                <w:color w:val="2A2A2A"/>
                <w:sz w:val="20"/>
                <w:szCs w:val="20"/>
              </w:rPr>
              <w:br/>
            </w:r>
            <w:hyperlink r:id="rId12" w:history="1">
              <w:r w:rsidRPr="00B65853">
                <w:rPr>
                  <w:rStyle w:val="Hyperlink"/>
                  <w:sz w:val="20"/>
                  <w:szCs w:val="20"/>
                  <w:shd w:val="clear" w:color="auto" w:fill="FFFFFF"/>
                </w:rPr>
                <w:t>SS.912.FL.3.6:</w:t>
              </w:r>
            </w:hyperlink>
            <w:r w:rsidRPr="00B65853">
              <w:rPr>
                <w:color w:val="2A2A2A"/>
                <w:sz w:val="20"/>
                <w:szCs w:val="20"/>
                <w:shd w:val="clear" w:color="auto" w:fill="FFFFFF"/>
              </w:rPr>
              <w:t>Describe government policies that create incentives and disincentives for people to save.</w:t>
            </w:r>
            <w:r w:rsidRPr="00B65853">
              <w:rPr>
                <w:color w:val="2A2A2A"/>
                <w:sz w:val="20"/>
                <w:szCs w:val="20"/>
              </w:rPr>
              <w:br/>
            </w:r>
            <w:hyperlink r:id="rId13" w:history="1">
              <w:r w:rsidRPr="00B65853">
                <w:rPr>
                  <w:rStyle w:val="Hyperlink"/>
                  <w:sz w:val="20"/>
                  <w:szCs w:val="20"/>
                  <w:shd w:val="clear" w:color="auto" w:fill="FFFFFF"/>
                </w:rPr>
                <w:t>SS.912.FL.3.7:</w:t>
              </w:r>
            </w:hyperlink>
            <w:r w:rsidRPr="00B65853">
              <w:rPr>
                <w:color w:val="2A2A2A"/>
                <w:sz w:val="20"/>
                <w:szCs w:val="20"/>
                <w:shd w:val="clear" w:color="auto" w:fill="FFFFFF"/>
              </w:rPr>
              <w:t>Explain how employer benefit programs create incentives and disincentives to save and how an employee’s decision to save can depend on how the alternatives are presented by the employer.</w:t>
            </w:r>
          </w:p>
        </w:tc>
        <w:tc>
          <w:tcPr>
            <w:tcW w:w="1090" w:type="dxa"/>
            <w:shd w:val="clear" w:color="auto" w:fill="auto"/>
            <w:tcMar>
              <w:top w:w="100" w:type="dxa"/>
              <w:left w:w="100" w:type="dxa"/>
              <w:bottom w:w="100" w:type="dxa"/>
              <w:right w:w="100" w:type="dxa"/>
            </w:tcMar>
          </w:tcPr>
          <w:p w14:paraId="4E514498" w14:textId="331FC103" w:rsidR="007823C7" w:rsidRDefault="00B65853">
            <w:pPr>
              <w:widowControl w:val="0"/>
              <w:pBdr>
                <w:top w:val="nil"/>
                <w:left w:val="nil"/>
                <w:bottom w:val="nil"/>
                <w:right w:val="nil"/>
                <w:between w:val="nil"/>
              </w:pBdr>
              <w:spacing w:line="240" w:lineRule="auto"/>
            </w:pPr>
            <w:r>
              <w:t>no</w:t>
            </w:r>
          </w:p>
        </w:tc>
      </w:tr>
      <w:tr w:rsidR="007823C7" w14:paraId="177DC756" w14:textId="77777777" w:rsidTr="002623E5">
        <w:tc>
          <w:tcPr>
            <w:tcW w:w="3120" w:type="dxa"/>
            <w:shd w:val="clear" w:color="auto" w:fill="auto"/>
            <w:tcMar>
              <w:top w:w="100" w:type="dxa"/>
              <w:left w:w="100" w:type="dxa"/>
              <w:bottom w:w="100" w:type="dxa"/>
              <w:right w:w="100" w:type="dxa"/>
            </w:tcMar>
          </w:tcPr>
          <w:p w14:paraId="16E1D7F2" w14:textId="77777777" w:rsidR="00B65853" w:rsidRDefault="00B65853" w:rsidP="00B65853">
            <w:hyperlink r:id="rId14" w:history="1">
              <w:r>
                <w:rPr>
                  <w:rStyle w:val="Hyperlink"/>
                </w:rPr>
                <w:t>https://floridafinancialliteracy.weebly.com/blog/what-is-compound-interest-and-why-does-it-matter</w:t>
              </w:r>
            </w:hyperlink>
          </w:p>
          <w:p w14:paraId="04833577" w14:textId="3C185485" w:rsidR="007823C7" w:rsidRDefault="00B65853">
            <w:pPr>
              <w:widowControl w:val="0"/>
              <w:pBdr>
                <w:top w:val="nil"/>
                <w:left w:val="nil"/>
                <w:bottom w:val="nil"/>
                <w:right w:val="nil"/>
                <w:between w:val="nil"/>
              </w:pBdr>
              <w:spacing w:line="240" w:lineRule="auto"/>
            </w:pPr>
            <w:r>
              <w:t>What is compound interest and why does it matter?</w:t>
            </w:r>
          </w:p>
        </w:tc>
        <w:tc>
          <w:tcPr>
            <w:tcW w:w="5150" w:type="dxa"/>
            <w:shd w:val="clear" w:color="auto" w:fill="auto"/>
            <w:tcMar>
              <w:top w:w="100" w:type="dxa"/>
              <w:left w:w="100" w:type="dxa"/>
              <w:bottom w:w="100" w:type="dxa"/>
              <w:right w:w="100" w:type="dxa"/>
            </w:tcMar>
          </w:tcPr>
          <w:p w14:paraId="6CB3A1E5" w14:textId="20D9F0B2" w:rsidR="007823C7" w:rsidRPr="00B65853" w:rsidRDefault="00B65853" w:rsidP="00805EC5">
            <w:pPr>
              <w:rPr>
                <w:sz w:val="20"/>
                <w:szCs w:val="20"/>
              </w:rPr>
            </w:pPr>
            <w:hyperlink r:id="rId15" w:history="1">
              <w:r w:rsidRPr="00B65853">
                <w:rPr>
                  <w:rStyle w:val="Hyperlink"/>
                  <w:sz w:val="20"/>
                  <w:szCs w:val="20"/>
                  <w:shd w:val="clear" w:color="auto" w:fill="FFFFFF"/>
                </w:rPr>
                <w:t>SS.912.FL.3.3:</w:t>
              </w:r>
            </w:hyperlink>
            <w:r w:rsidRPr="00B65853">
              <w:rPr>
                <w:color w:val="2A2A2A"/>
                <w:sz w:val="20"/>
                <w:szCs w:val="20"/>
                <w:shd w:val="clear" w:color="auto" w:fill="FFFFFF"/>
              </w:rPr>
              <w:t>Compare the difference between the nominal interest rate which tells savers how the dollar value of their savings or investments will grow, and the real interest rate which tells savers how the purchasing power of their savings or investments will grow.</w:t>
            </w:r>
            <w:r w:rsidRPr="00B65853">
              <w:rPr>
                <w:color w:val="2A2A2A"/>
                <w:sz w:val="20"/>
                <w:szCs w:val="20"/>
              </w:rPr>
              <w:br/>
            </w:r>
            <w:hyperlink r:id="rId16" w:history="1">
              <w:r w:rsidRPr="00B65853">
                <w:rPr>
                  <w:rStyle w:val="Hyperlink"/>
                  <w:sz w:val="20"/>
                  <w:szCs w:val="20"/>
                  <w:shd w:val="clear" w:color="auto" w:fill="FFFFFF"/>
                </w:rPr>
                <w:t>SS.912.FL.3.4:</w:t>
              </w:r>
            </w:hyperlink>
            <w:r w:rsidRPr="00B65853">
              <w:rPr>
                <w:color w:val="2A2A2A"/>
                <w:sz w:val="20"/>
                <w:szCs w:val="20"/>
                <w:shd w:val="clear" w:color="auto" w:fill="FFFFFF"/>
              </w:rPr>
              <w:t>Describe ways that money received (or paid) in the future can be compared to money held today by discounting the future value based on the rate of interest.</w:t>
            </w:r>
          </w:p>
        </w:tc>
        <w:tc>
          <w:tcPr>
            <w:tcW w:w="1090" w:type="dxa"/>
            <w:shd w:val="clear" w:color="auto" w:fill="auto"/>
            <w:tcMar>
              <w:top w:w="100" w:type="dxa"/>
              <w:left w:w="100" w:type="dxa"/>
              <w:bottom w:w="100" w:type="dxa"/>
              <w:right w:w="100" w:type="dxa"/>
            </w:tcMar>
          </w:tcPr>
          <w:p w14:paraId="4256D031" w14:textId="77777777" w:rsidR="007823C7" w:rsidRDefault="00E935A5">
            <w:pPr>
              <w:widowControl w:val="0"/>
              <w:pBdr>
                <w:top w:val="nil"/>
                <w:left w:val="nil"/>
                <w:bottom w:val="nil"/>
                <w:right w:val="nil"/>
                <w:between w:val="nil"/>
              </w:pBdr>
              <w:spacing w:line="240" w:lineRule="auto"/>
            </w:pPr>
            <w:r>
              <w:t>no</w:t>
            </w:r>
          </w:p>
        </w:tc>
      </w:tr>
      <w:tr w:rsidR="007823C7" w14:paraId="78CD3CFF" w14:textId="77777777" w:rsidTr="002623E5">
        <w:tc>
          <w:tcPr>
            <w:tcW w:w="3120" w:type="dxa"/>
            <w:shd w:val="clear" w:color="auto" w:fill="auto"/>
            <w:tcMar>
              <w:top w:w="100" w:type="dxa"/>
              <w:left w:w="100" w:type="dxa"/>
              <w:bottom w:w="100" w:type="dxa"/>
              <w:right w:w="100" w:type="dxa"/>
            </w:tcMar>
          </w:tcPr>
          <w:p w14:paraId="16DC52E8" w14:textId="77777777" w:rsidR="00B65853" w:rsidRDefault="00B65853" w:rsidP="00B65853">
            <w:hyperlink r:id="rId17" w:history="1">
              <w:r>
                <w:rPr>
                  <w:rStyle w:val="Hyperlink"/>
                </w:rPr>
                <w:t>https://floridafinancialliteracy.weebly.com/blog/how-many-people-live-paycheck-to-paycheck</w:t>
              </w:r>
            </w:hyperlink>
          </w:p>
          <w:p w14:paraId="09CB1A55" w14:textId="00F0701C" w:rsidR="007823C7" w:rsidRDefault="00B65853">
            <w:pPr>
              <w:widowControl w:val="0"/>
              <w:pBdr>
                <w:top w:val="nil"/>
                <w:left w:val="nil"/>
                <w:bottom w:val="nil"/>
                <w:right w:val="nil"/>
                <w:between w:val="nil"/>
              </w:pBdr>
              <w:spacing w:line="240" w:lineRule="auto"/>
            </w:pPr>
            <w:r>
              <w:t>How many people live paycheck-to-paycheck?</w:t>
            </w:r>
          </w:p>
        </w:tc>
        <w:tc>
          <w:tcPr>
            <w:tcW w:w="5150" w:type="dxa"/>
            <w:shd w:val="clear" w:color="auto" w:fill="auto"/>
            <w:tcMar>
              <w:top w:w="100" w:type="dxa"/>
              <w:left w:w="100" w:type="dxa"/>
              <w:bottom w:w="100" w:type="dxa"/>
              <w:right w:w="100" w:type="dxa"/>
            </w:tcMar>
          </w:tcPr>
          <w:p w14:paraId="2453E8CC" w14:textId="77777777" w:rsidR="00B65853" w:rsidRPr="00B65853" w:rsidRDefault="00B65853" w:rsidP="00B65853">
            <w:pPr>
              <w:rPr>
                <w:sz w:val="20"/>
                <w:szCs w:val="20"/>
              </w:rPr>
            </w:pPr>
            <w:hyperlink r:id="rId18" w:history="1">
              <w:r w:rsidRPr="00B65853">
                <w:rPr>
                  <w:rStyle w:val="Hyperlink"/>
                  <w:sz w:val="20"/>
                  <w:szCs w:val="20"/>
                  <w:shd w:val="clear" w:color="auto" w:fill="FFFFFF"/>
                </w:rPr>
                <w:t>SS.8.FL.3.7</w:t>
              </w:r>
            </w:hyperlink>
            <w:r w:rsidRPr="00B65853">
              <w:rPr>
                <w:color w:val="FFFFFF"/>
                <w:sz w:val="20"/>
                <w:szCs w:val="20"/>
                <w:shd w:val="clear" w:color="auto" w:fill="FFFFFF"/>
              </w:rPr>
              <w:t>.</w:t>
            </w:r>
            <w:r w:rsidRPr="00B65853">
              <w:rPr>
                <w:color w:val="2A2A2A"/>
                <w:sz w:val="20"/>
                <w:szCs w:val="20"/>
                <w:shd w:val="clear" w:color="auto" w:fill="FFFFFF"/>
              </w:rPr>
              <w:t>Discuss the different reasons that people save money, including large purchases (such as higher education, autos, and homes), retirement, and unexpected events. Discuss how peoples tastes and preferences influence their choice of how much to save and for what to save.</w:t>
            </w:r>
            <w:r w:rsidRPr="00B65853">
              <w:rPr>
                <w:color w:val="2A2A2A"/>
                <w:sz w:val="20"/>
                <w:szCs w:val="20"/>
              </w:rPr>
              <w:br/>
            </w:r>
            <w:hyperlink r:id="rId19" w:history="1">
              <w:r w:rsidRPr="00B65853">
                <w:rPr>
                  <w:rStyle w:val="Hyperlink"/>
                  <w:sz w:val="20"/>
                  <w:szCs w:val="20"/>
                  <w:u w:val="none"/>
                  <w:shd w:val="clear" w:color="auto" w:fill="FFFFFF"/>
                </w:rPr>
                <w:t>SS.912.FL.3.1</w:t>
              </w:r>
              <w:r w:rsidRPr="00B65853">
                <w:rPr>
                  <w:rStyle w:val="Hyperlink"/>
                  <w:color w:val="2A2A2A"/>
                  <w:sz w:val="20"/>
                  <w:szCs w:val="20"/>
                  <w:u w:val="none"/>
                </w:rPr>
                <w:t>Discuss the reasons why some people have a tendency to be impatient and choose immediate spending over saving for the future.</w:t>
              </w:r>
            </w:hyperlink>
          </w:p>
          <w:p w14:paraId="452851A2" w14:textId="43AB7929" w:rsidR="007823C7" w:rsidRPr="00B65853" w:rsidRDefault="007823C7" w:rsidP="00805EC5">
            <w:pPr>
              <w:rPr>
                <w:sz w:val="20"/>
                <w:szCs w:val="20"/>
              </w:rPr>
            </w:pPr>
          </w:p>
        </w:tc>
        <w:tc>
          <w:tcPr>
            <w:tcW w:w="1090" w:type="dxa"/>
            <w:shd w:val="clear" w:color="auto" w:fill="auto"/>
            <w:tcMar>
              <w:top w:w="100" w:type="dxa"/>
              <w:left w:w="100" w:type="dxa"/>
              <w:bottom w:w="100" w:type="dxa"/>
              <w:right w:w="100" w:type="dxa"/>
            </w:tcMar>
          </w:tcPr>
          <w:p w14:paraId="36D086B9" w14:textId="77777777" w:rsidR="007823C7" w:rsidRDefault="00E935A5">
            <w:pPr>
              <w:widowControl w:val="0"/>
              <w:pBdr>
                <w:top w:val="nil"/>
                <w:left w:val="nil"/>
                <w:bottom w:val="nil"/>
                <w:right w:val="nil"/>
                <w:between w:val="nil"/>
              </w:pBdr>
              <w:spacing w:line="240" w:lineRule="auto"/>
            </w:pPr>
            <w:r>
              <w:t>no</w:t>
            </w:r>
          </w:p>
        </w:tc>
      </w:tr>
      <w:tr w:rsidR="007823C7" w14:paraId="21C3F82C" w14:textId="77777777" w:rsidTr="00B65853">
        <w:trPr>
          <w:trHeight w:val="3300"/>
        </w:trPr>
        <w:tc>
          <w:tcPr>
            <w:tcW w:w="3120" w:type="dxa"/>
            <w:shd w:val="clear" w:color="auto" w:fill="auto"/>
            <w:tcMar>
              <w:top w:w="100" w:type="dxa"/>
              <w:left w:w="100" w:type="dxa"/>
              <w:bottom w:w="100" w:type="dxa"/>
              <w:right w:w="100" w:type="dxa"/>
            </w:tcMar>
          </w:tcPr>
          <w:p w14:paraId="486C9E1E" w14:textId="77777777" w:rsidR="00B65853" w:rsidRDefault="00B65853" w:rsidP="00B65853">
            <w:hyperlink r:id="rId20" w:history="1">
              <w:r>
                <w:rPr>
                  <w:rStyle w:val="Hyperlink"/>
                </w:rPr>
                <w:t>https://floridafinancialliteracy.weebly.com/blog/money-tips-from-macklemore-thrift</w:t>
              </w:r>
            </w:hyperlink>
          </w:p>
          <w:p w14:paraId="391C2533" w14:textId="3A0774E3" w:rsidR="007823C7" w:rsidRDefault="00B65853">
            <w:pPr>
              <w:widowControl w:val="0"/>
              <w:pBdr>
                <w:top w:val="nil"/>
                <w:left w:val="nil"/>
                <w:bottom w:val="nil"/>
                <w:right w:val="nil"/>
                <w:between w:val="nil"/>
              </w:pBdr>
              <w:spacing w:line="240" w:lineRule="auto"/>
            </w:pPr>
            <w:r>
              <w:t>Can you be thrifty like Macklemore?</w:t>
            </w:r>
          </w:p>
        </w:tc>
        <w:tc>
          <w:tcPr>
            <w:tcW w:w="5150" w:type="dxa"/>
            <w:shd w:val="clear" w:color="auto" w:fill="auto"/>
            <w:tcMar>
              <w:top w:w="100" w:type="dxa"/>
              <w:left w:w="100" w:type="dxa"/>
              <w:bottom w:w="100" w:type="dxa"/>
              <w:right w:w="100" w:type="dxa"/>
            </w:tcMar>
          </w:tcPr>
          <w:p w14:paraId="6EF82ACD" w14:textId="011B16B7" w:rsidR="007823C7" w:rsidRPr="00B65853" w:rsidRDefault="00B65853" w:rsidP="00805EC5">
            <w:pPr>
              <w:rPr>
                <w:sz w:val="20"/>
                <w:szCs w:val="20"/>
              </w:rPr>
            </w:pPr>
            <w:r w:rsidRPr="00B65853">
              <w:rPr>
                <w:color w:val="2A2A2A"/>
                <w:sz w:val="20"/>
                <w:szCs w:val="20"/>
                <w:shd w:val="clear" w:color="auto" w:fill="FFFFFF"/>
              </w:rPr>
              <w:t>SS.8.FL.1.5 Examine the fact that investment in education and training generally has a positive rate of return in terms of the income that people earn over a lifetime, with some education or training having a higher rate of return than others.</w:t>
            </w:r>
            <w:r w:rsidRPr="00B65853">
              <w:rPr>
                <w:color w:val="2A2A2A"/>
                <w:sz w:val="20"/>
                <w:szCs w:val="20"/>
              </w:rPr>
              <w:br/>
            </w:r>
            <w:r w:rsidRPr="00B65853">
              <w:rPr>
                <w:color w:val="2A2A2A"/>
                <w:sz w:val="20"/>
                <w:szCs w:val="20"/>
                <w:shd w:val="clear" w:color="auto" w:fill="FFFFFF"/>
              </w:rPr>
              <w:t>SS.912.FL.3.1 Discuss the reasons why some people have a tendency to be impatient and choose immediate spending over saving for the future.</w:t>
            </w:r>
          </w:p>
        </w:tc>
        <w:tc>
          <w:tcPr>
            <w:tcW w:w="1090" w:type="dxa"/>
            <w:shd w:val="clear" w:color="auto" w:fill="auto"/>
            <w:tcMar>
              <w:top w:w="100" w:type="dxa"/>
              <w:left w:w="100" w:type="dxa"/>
              <w:bottom w:w="100" w:type="dxa"/>
              <w:right w:w="100" w:type="dxa"/>
            </w:tcMar>
          </w:tcPr>
          <w:p w14:paraId="418EE3BF" w14:textId="3528EC75" w:rsidR="007823C7" w:rsidRDefault="00AC11BF">
            <w:pPr>
              <w:widowControl w:val="0"/>
              <w:pBdr>
                <w:top w:val="nil"/>
                <w:left w:val="nil"/>
                <w:bottom w:val="nil"/>
                <w:right w:val="nil"/>
                <w:between w:val="nil"/>
              </w:pBdr>
              <w:spacing w:line="240" w:lineRule="auto"/>
            </w:pPr>
            <w:r>
              <w:t>no</w:t>
            </w:r>
          </w:p>
        </w:tc>
      </w:tr>
    </w:tbl>
    <w:p w14:paraId="3D827B8B" w14:textId="77777777" w:rsidR="007823C7" w:rsidRDefault="007823C7"/>
    <w:sectPr w:rsidR="007823C7">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5CB4" w14:textId="77777777" w:rsidR="00E935A5" w:rsidRDefault="00E935A5">
      <w:pPr>
        <w:spacing w:line="240" w:lineRule="auto"/>
      </w:pPr>
      <w:r>
        <w:separator/>
      </w:r>
    </w:p>
  </w:endnote>
  <w:endnote w:type="continuationSeparator" w:id="0">
    <w:p w14:paraId="37AD161F" w14:textId="77777777" w:rsidR="00E935A5" w:rsidRDefault="00E93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CA6" w14:textId="77777777" w:rsidR="007823C7" w:rsidRDefault="00782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6750" w14:textId="77777777" w:rsidR="00E935A5" w:rsidRDefault="00E935A5">
      <w:pPr>
        <w:spacing w:line="240" w:lineRule="auto"/>
      </w:pPr>
      <w:r>
        <w:separator/>
      </w:r>
    </w:p>
  </w:footnote>
  <w:footnote w:type="continuationSeparator" w:id="0">
    <w:p w14:paraId="4D104CD9" w14:textId="77777777" w:rsidR="00E935A5" w:rsidRDefault="00E93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C7"/>
    <w:rsid w:val="0002203F"/>
    <w:rsid w:val="000E113B"/>
    <w:rsid w:val="002623E5"/>
    <w:rsid w:val="0045096E"/>
    <w:rsid w:val="0046061F"/>
    <w:rsid w:val="004E2454"/>
    <w:rsid w:val="007823C7"/>
    <w:rsid w:val="00805EC5"/>
    <w:rsid w:val="00AC11BF"/>
    <w:rsid w:val="00AC7C18"/>
    <w:rsid w:val="00B65853"/>
    <w:rsid w:val="00D675BA"/>
    <w:rsid w:val="00D774C4"/>
    <w:rsid w:val="00E9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E397"/>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2203F"/>
    <w:rPr>
      <w:color w:val="0000FF"/>
      <w:u w:val="single"/>
    </w:rPr>
  </w:style>
  <w:style w:type="character" w:styleId="Strong">
    <w:name w:val="Strong"/>
    <w:basedOn w:val="DefaultParagraphFont"/>
    <w:uiPriority w:val="22"/>
    <w:qFormat/>
    <w:rsid w:val="0002203F"/>
    <w:rPr>
      <w:b/>
      <w:bCs/>
    </w:rPr>
  </w:style>
  <w:style w:type="character" w:styleId="Emphasis">
    <w:name w:val="Emphasis"/>
    <w:basedOn w:val="DefaultParagraphFont"/>
    <w:uiPriority w:val="20"/>
    <w:qFormat/>
    <w:rsid w:val="00AC11BF"/>
    <w:rPr>
      <w:i/>
      <w:iCs/>
    </w:rPr>
  </w:style>
  <w:style w:type="character" w:styleId="FollowedHyperlink">
    <w:name w:val="FollowedHyperlink"/>
    <w:basedOn w:val="DefaultParagraphFont"/>
    <w:uiPriority w:val="99"/>
    <w:semiHidden/>
    <w:unhideWhenUsed/>
    <w:rsid w:val="00805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8467">
      <w:bodyDiv w:val="1"/>
      <w:marLeft w:val="0"/>
      <w:marRight w:val="0"/>
      <w:marTop w:val="0"/>
      <w:marBottom w:val="0"/>
      <w:divBdr>
        <w:top w:val="none" w:sz="0" w:space="0" w:color="auto"/>
        <w:left w:val="none" w:sz="0" w:space="0" w:color="auto"/>
        <w:bottom w:val="none" w:sz="0" w:space="0" w:color="auto"/>
        <w:right w:val="none" w:sz="0" w:space="0" w:color="auto"/>
      </w:divBdr>
    </w:div>
    <w:div w:id="130028186">
      <w:bodyDiv w:val="1"/>
      <w:marLeft w:val="0"/>
      <w:marRight w:val="0"/>
      <w:marTop w:val="0"/>
      <w:marBottom w:val="0"/>
      <w:divBdr>
        <w:top w:val="none" w:sz="0" w:space="0" w:color="auto"/>
        <w:left w:val="none" w:sz="0" w:space="0" w:color="auto"/>
        <w:bottom w:val="none" w:sz="0" w:space="0" w:color="auto"/>
        <w:right w:val="none" w:sz="0" w:space="0" w:color="auto"/>
      </w:divBdr>
    </w:div>
    <w:div w:id="306472485">
      <w:bodyDiv w:val="1"/>
      <w:marLeft w:val="0"/>
      <w:marRight w:val="0"/>
      <w:marTop w:val="0"/>
      <w:marBottom w:val="0"/>
      <w:divBdr>
        <w:top w:val="none" w:sz="0" w:space="0" w:color="auto"/>
        <w:left w:val="none" w:sz="0" w:space="0" w:color="auto"/>
        <w:bottom w:val="none" w:sz="0" w:space="0" w:color="auto"/>
        <w:right w:val="none" w:sz="0" w:space="0" w:color="auto"/>
      </w:divBdr>
    </w:div>
    <w:div w:id="336270966">
      <w:bodyDiv w:val="1"/>
      <w:marLeft w:val="0"/>
      <w:marRight w:val="0"/>
      <w:marTop w:val="0"/>
      <w:marBottom w:val="0"/>
      <w:divBdr>
        <w:top w:val="none" w:sz="0" w:space="0" w:color="auto"/>
        <w:left w:val="none" w:sz="0" w:space="0" w:color="auto"/>
        <w:bottom w:val="none" w:sz="0" w:space="0" w:color="auto"/>
        <w:right w:val="none" w:sz="0" w:space="0" w:color="auto"/>
      </w:divBdr>
    </w:div>
    <w:div w:id="408623373">
      <w:bodyDiv w:val="1"/>
      <w:marLeft w:val="0"/>
      <w:marRight w:val="0"/>
      <w:marTop w:val="0"/>
      <w:marBottom w:val="0"/>
      <w:divBdr>
        <w:top w:val="none" w:sz="0" w:space="0" w:color="auto"/>
        <w:left w:val="none" w:sz="0" w:space="0" w:color="auto"/>
        <w:bottom w:val="none" w:sz="0" w:space="0" w:color="auto"/>
        <w:right w:val="none" w:sz="0" w:space="0" w:color="auto"/>
      </w:divBdr>
    </w:div>
    <w:div w:id="479805207">
      <w:bodyDiv w:val="1"/>
      <w:marLeft w:val="0"/>
      <w:marRight w:val="0"/>
      <w:marTop w:val="0"/>
      <w:marBottom w:val="0"/>
      <w:divBdr>
        <w:top w:val="none" w:sz="0" w:space="0" w:color="auto"/>
        <w:left w:val="none" w:sz="0" w:space="0" w:color="auto"/>
        <w:bottom w:val="none" w:sz="0" w:space="0" w:color="auto"/>
        <w:right w:val="none" w:sz="0" w:space="0" w:color="auto"/>
      </w:divBdr>
    </w:div>
    <w:div w:id="484246624">
      <w:bodyDiv w:val="1"/>
      <w:marLeft w:val="0"/>
      <w:marRight w:val="0"/>
      <w:marTop w:val="0"/>
      <w:marBottom w:val="0"/>
      <w:divBdr>
        <w:top w:val="none" w:sz="0" w:space="0" w:color="auto"/>
        <w:left w:val="none" w:sz="0" w:space="0" w:color="auto"/>
        <w:bottom w:val="none" w:sz="0" w:space="0" w:color="auto"/>
        <w:right w:val="none" w:sz="0" w:space="0" w:color="auto"/>
      </w:divBdr>
    </w:div>
    <w:div w:id="486244148">
      <w:bodyDiv w:val="1"/>
      <w:marLeft w:val="0"/>
      <w:marRight w:val="0"/>
      <w:marTop w:val="0"/>
      <w:marBottom w:val="0"/>
      <w:divBdr>
        <w:top w:val="none" w:sz="0" w:space="0" w:color="auto"/>
        <w:left w:val="none" w:sz="0" w:space="0" w:color="auto"/>
        <w:bottom w:val="none" w:sz="0" w:space="0" w:color="auto"/>
        <w:right w:val="none" w:sz="0" w:space="0" w:color="auto"/>
      </w:divBdr>
    </w:div>
    <w:div w:id="579415217">
      <w:bodyDiv w:val="1"/>
      <w:marLeft w:val="0"/>
      <w:marRight w:val="0"/>
      <w:marTop w:val="0"/>
      <w:marBottom w:val="0"/>
      <w:divBdr>
        <w:top w:val="none" w:sz="0" w:space="0" w:color="auto"/>
        <w:left w:val="none" w:sz="0" w:space="0" w:color="auto"/>
        <w:bottom w:val="none" w:sz="0" w:space="0" w:color="auto"/>
        <w:right w:val="none" w:sz="0" w:space="0" w:color="auto"/>
      </w:divBdr>
    </w:div>
    <w:div w:id="584190185">
      <w:bodyDiv w:val="1"/>
      <w:marLeft w:val="0"/>
      <w:marRight w:val="0"/>
      <w:marTop w:val="0"/>
      <w:marBottom w:val="0"/>
      <w:divBdr>
        <w:top w:val="none" w:sz="0" w:space="0" w:color="auto"/>
        <w:left w:val="none" w:sz="0" w:space="0" w:color="auto"/>
        <w:bottom w:val="none" w:sz="0" w:space="0" w:color="auto"/>
        <w:right w:val="none" w:sz="0" w:space="0" w:color="auto"/>
      </w:divBdr>
    </w:div>
    <w:div w:id="608854454">
      <w:bodyDiv w:val="1"/>
      <w:marLeft w:val="0"/>
      <w:marRight w:val="0"/>
      <w:marTop w:val="0"/>
      <w:marBottom w:val="0"/>
      <w:divBdr>
        <w:top w:val="none" w:sz="0" w:space="0" w:color="auto"/>
        <w:left w:val="none" w:sz="0" w:space="0" w:color="auto"/>
        <w:bottom w:val="none" w:sz="0" w:space="0" w:color="auto"/>
        <w:right w:val="none" w:sz="0" w:space="0" w:color="auto"/>
      </w:divBdr>
    </w:div>
    <w:div w:id="675157777">
      <w:bodyDiv w:val="1"/>
      <w:marLeft w:val="0"/>
      <w:marRight w:val="0"/>
      <w:marTop w:val="0"/>
      <w:marBottom w:val="0"/>
      <w:divBdr>
        <w:top w:val="none" w:sz="0" w:space="0" w:color="auto"/>
        <w:left w:val="none" w:sz="0" w:space="0" w:color="auto"/>
        <w:bottom w:val="none" w:sz="0" w:space="0" w:color="auto"/>
        <w:right w:val="none" w:sz="0" w:space="0" w:color="auto"/>
      </w:divBdr>
    </w:div>
    <w:div w:id="725840569">
      <w:bodyDiv w:val="1"/>
      <w:marLeft w:val="0"/>
      <w:marRight w:val="0"/>
      <w:marTop w:val="0"/>
      <w:marBottom w:val="0"/>
      <w:divBdr>
        <w:top w:val="none" w:sz="0" w:space="0" w:color="auto"/>
        <w:left w:val="none" w:sz="0" w:space="0" w:color="auto"/>
        <w:bottom w:val="none" w:sz="0" w:space="0" w:color="auto"/>
        <w:right w:val="none" w:sz="0" w:space="0" w:color="auto"/>
      </w:divBdr>
    </w:div>
    <w:div w:id="740299108">
      <w:bodyDiv w:val="1"/>
      <w:marLeft w:val="0"/>
      <w:marRight w:val="0"/>
      <w:marTop w:val="0"/>
      <w:marBottom w:val="0"/>
      <w:divBdr>
        <w:top w:val="none" w:sz="0" w:space="0" w:color="auto"/>
        <w:left w:val="none" w:sz="0" w:space="0" w:color="auto"/>
        <w:bottom w:val="none" w:sz="0" w:space="0" w:color="auto"/>
        <w:right w:val="none" w:sz="0" w:space="0" w:color="auto"/>
      </w:divBdr>
    </w:div>
    <w:div w:id="892697947">
      <w:bodyDiv w:val="1"/>
      <w:marLeft w:val="0"/>
      <w:marRight w:val="0"/>
      <w:marTop w:val="0"/>
      <w:marBottom w:val="0"/>
      <w:divBdr>
        <w:top w:val="none" w:sz="0" w:space="0" w:color="auto"/>
        <w:left w:val="none" w:sz="0" w:space="0" w:color="auto"/>
        <w:bottom w:val="none" w:sz="0" w:space="0" w:color="auto"/>
        <w:right w:val="none" w:sz="0" w:space="0" w:color="auto"/>
      </w:divBdr>
    </w:div>
    <w:div w:id="955211609">
      <w:bodyDiv w:val="1"/>
      <w:marLeft w:val="0"/>
      <w:marRight w:val="0"/>
      <w:marTop w:val="0"/>
      <w:marBottom w:val="0"/>
      <w:divBdr>
        <w:top w:val="none" w:sz="0" w:space="0" w:color="auto"/>
        <w:left w:val="none" w:sz="0" w:space="0" w:color="auto"/>
        <w:bottom w:val="none" w:sz="0" w:space="0" w:color="auto"/>
        <w:right w:val="none" w:sz="0" w:space="0" w:color="auto"/>
      </w:divBdr>
    </w:div>
    <w:div w:id="1015421425">
      <w:bodyDiv w:val="1"/>
      <w:marLeft w:val="0"/>
      <w:marRight w:val="0"/>
      <w:marTop w:val="0"/>
      <w:marBottom w:val="0"/>
      <w:divBdr>
        <w:top w:val="none" w:sz="0" w:space="0" w:color="auto"/>
        <w:left w:val="none" w:sz="0" w:space="0" w:color="auto"/>
        <w:bottom w:val="none" w:sz="0" w:space="0" w:color="auto"/>
        <w:right w:val="none" w:sz="0" w:space="0" w:color="auto"/>
      </w:divBdr>
    </w:div>
    <w:div w:id="1084910650">
      <w:bodyDiv w:val="1"/>
      <w:marLeft w:val="0"/>
      <w:marRight w:val="0"/>
      <w:marTop w:val="0"/>
      <w:marBottom w:val="0"/>
      <w:divBdr>
        <w:top w:val="none" w:sz="0" w:space="0" w:color="auto"/>
        <w:left w:val="none" w:sz="0" w:space="0" w:color="auto"/>
        <w:bottom w:val="none" w:sz="0" w:space="0" w:color="auto"/>
        <w:right w:val="none" w:sz="0" w:space="0" w:color="auto"/>
      </w:divBdr>
    </w:div>
    <w:div w:id="1099762037">
      <w:bodyDiv w:val="1"/>
      <w:marLeft w:val="0"/>
      <w:marRight w:val="0"/>
      <w:marTop w:val="0"/>
      <w:marBottom w:val="0"/>
      <w:divBdr>
        <w:top w:val="none" w:sz="0" w:space="0" w:color="auto"/>
        <w:left w:val="none" w:sz="0" w:space="0" w:color="auto"/>
        <w:bottom w:val="none" w:sz="0" w:space="0" w:color="auto"/>
        <w:right w:val="none" w:sz="0" w:space="0" w:color="auto"/>
      </w:divBdr>
    </w:div>
    <w:div w:id="1113210699">
      <w:bodyDiv w:val="1"/>
      <w:marLeft w:val="0"/>
      <w:marRight w:val="0"/>
      <w:marTop w:val="0"/>
      <w:marBottom w:val="0"/>
      <w:divBdr>
        <w:top w:val="none" w:sz="0" w:space="0" w:color="auto"/>
        <w:left w:val="none" w:sz="0" w:space="0" w:color="auto"/>
        <w:bottom w:val="none" w:sz="0" w:space="0" w:color="auto"/>
        <w:right w:val="none" w:sz="0" w:space="0" w:color="auto"/>
      </w:divBdr>
    </w:div>
    <w:div w:id="1184398775">
      <w:bodyDiv w:val="1"/>
      <w:marLeft w:val="0"/>
      <w:marRight w:val="0"/>
      <w:marTop w:val="0"/>
      <w:marBottom w:val="0"/>
      <w:divBdr>
        <w:top w:val="none" w:sz="0" w:space="0" w:color="auto"/>
        <w:left w:val="none" w:sz="0" w:space="0" w:color="auto"/>
        <w:bottom w:val="none" w:sz="0" w:space="0" w:color="auto"/>
        <w:right w:val="none" w:sz="0" w:space="0" w:color="auto"/>
      </w:divBdr>
    </w:div>
    <w:div w:id="1243683924">
      <w:bodyDiv w:val="1"/>
      <w:marLeft w:val="0"/>
      <w:marRight w:val="0"/>
      <w:marTop w:val="0"/>
      <w:marBottom w:val="0"/>
      <w:divBdr>
        <w:top w:val="none" w:sz="0" w:space="0" w:color="auto"/>
        <w:left w:val="none" w:sz="0" w:space="0" w:color="auto"/>
        <w:bottom w:val="none" w:sz="0" w:space="0" w:color="auto"/>
        <w:right w:val="none" w:sz="0" w:space="0" w:color="auto"/>
      </w:divBdr>
    </w:div>
    <w:div w:id="1245259648">
      <w:bodyDiv w:val="1"/>
      <w:marLeft w:val="0"/>
      <w:marRight w:val="0"/>
      <w:marTop w:val="0"/>
      <w:marBottom w:val="0"/>
      <w:divBdr>
        <w:top w:val="none" w:sz="0" w:space="0" w:color="auto"/>
        <w:left w:val="none" w:sz="0" w:space="0" w:color="auto"/>
        <w:bottom w:val="none" w:sz="0" w:space="0" w:color="auto"/>
        <w:right w:val="none" w:sz="0" w:space="0" w:color="auto"/>
      </w:divBdr>
    </w:div>
    <w:div w:id="1349675370">
      <w:bodyDiv w:val="1"/>
      <w:marLeft w:val="0"/>
      <w:marRight w:val="0"/>
      <w:marTop w:val="0"/>
      <w:marBottom w:val="0"/>
      <w:divBdr>
        <w:top w:val="none" w:sz="0" w:space="0" w:color="auto"/>
        <w:left w:val="none" w:sz="0" w:space="0" w:color="auto"/>
        <w:bottom w:val="none" w:sz="0" w:space="0" w:color="auto"/>
        <w:right w:val="none" w:sz="0" w:space="0" w:color="auto"/>
      </w:divBdr>
    </w:div>
    <w:div w:id="1432314250">
      <w:bodyDiv w:val="1"/>
      <w:marLeft w:val="0"/>
      <w:marRight w:val="0"/>
      <w:marTop w:val="0"/>
      <w:marBottom w:val="0"/>
      <w:divBdr>
        <w:top w:val="none" w:sz="0" w:space="0" w:color="auto"/>
        <w:left w:val="none" w:sz="0" w:space="0" w:color="auto"/>
        <w:bottom w:val="none" w:sz="0" w:space="0" w:color="auto"/>
        <w:right w:val="none" w:sz="0" w:space="0" w:color="auto"/>
      </w:divBdr>
    </w:div>
    <w:div w:id="1577782680">
      <w:bodyDiv w:val="1"/>
      <w:marLeft w:val="0"/>
      <w:marRight w:val="0"/>
      <w:marTop w:val="0"/>
      <w:marBottom w:val="0"/>
      <w:divBdr>
        <w:top w:val="none" w:sz="0" w:space="0" w:color="auto"/>
        <w:left w:val="none" w:sz="0" w:space="0" w:color="auto"/>
        <w:bottom w:val="none" w:sz="0" w:space="0" w:color="auto"/>
        <w:right w:val="none" w:sz="0" w:space="0" w:color="auto"/>
      </w:divBdr>
    </w:div>
    <w:div w:id="1615163682">
      <w:bodyDiv w:val="1"/>
      <w:marLeft w:val="0"/>
      <w:marRight w:val="0"/>
      <w:marTop w:val="0"/>
      <w:marBottom w:val="0"/>
      <w:divBdr>
        <w:top w:val="none" w:sz="0" w:space="0" w:color="auto"/>
        <w:left w:val="none" w:sz="0" w:space="0" w:color="auto"/>
        <w:bottom w:val="none" w:sz="0" w:space="0" w:color="auto"/>
        <w:right w:val="none" w:sz="0" w:space="0" w:color="auto"/>
      </w:divBdr>
    </w:div>
    <w:div w:id="1622802557">
      <w:bodyDiv w:val="1"/>
      <w:marLeft w:val="0"/>
      <w:marRight w:val="0"/>
      <w:marTop w:val="0"/>
      <w:marBottom w:val="0"/>
      <w:divBdr>
        <w:top w:val="none" w:sz="0" w:space="0" w:color="auto"/>
        <w:left w:val="none" w:sz="0" w:space="0" w:color="auto"/>
        <w:bottom w:val="none" w:sz="0" w:space="0" w:color="auto"/>
        <w:right w:val="none" w:sz="0" w:space="0" w:color="auto"/>
      </w:divBdr>
    </w:div>
    <w:div w:id="1629555428">
      <w:bodyDiv w:val="1"/>
      <w:marLeft w:val="0"/>
      <w:marRight w:val="0"/>
      <w:marTop w:val="0"/>
      <w:marBottom w:val="0"/>
      <w:divBdr>
        <w:top w:val="none" w:sz="0" w:space="0" w:color="auto"/>
        <w:left w:val="none" w:sz="0" w:space="0" w:color="auto"/>
        <w:bottom w:val="none" w:sz="0" w:space="0" w:color="auto"/>
        <w:right w:val="none" w:sz="0" w:space="0" w:color="auto"/>
      </w:divBdr>
    </w:div>
    <w:div w:id="1811245263">
      <w:bodyDiv w:val="1"/>
      <w:marLeft w:val="0"/>
      <w:marRight w:val="0"/>
      <w:marTop w:val="0"/>
      <w:marBottom w:val="0"/>
      <w:divBdr>
        <w:top w:val="none" w:sz="0" w:space="0" w:color="auto"/>
        <w:left w:val="none" w:sz="0" w:space="0" w:color="auto"/>
        <w:bottom w:val="none" w:sz="0" w:space="0" w:color="auto"/>
        <w:right w:val="none" w:sz="0" w:space="0" w:color="auto"/>
      </w:divBdr>
    </w:div>
    <w:div w:id="1900165599">
      <w:bodyDiv w:val="1"/>
      <w:marLeft w:val="0"/>
      <w:marRight w:val="0"/>
      <w:marTop w:val="0"/>
      <w:marBottom w:val="0"/>
      <w:divBdr>
        <w:top w:val="none" w:sz="0" w:space="0" w:color="auto"/>
        <w:left w:val="none" w:sz="0" w:space="0" w:color="auto"/>
        <w:bottom w:val="none" w:sz="0" w:space="0" w:color="auto"/>
        <w:right w:val="none" w:sz="0" w:space="0" w:color="auto"/>
      </w:divBdr>
    </w:div>
    <w:div w:id="1900507154">
      <w:bodyDiv w:val="1"/>
      <w:marLeft w:val="0"/>
      <w:marRight w:val="0"/>
      <w:marTop w:val="0"/>
      <w:marBottom w:val="0"/>
      <w:divBdr>
        <w:top w:val="none" w:sz="0" w:space="0" w:color="auto"/>
        <w:left w:val="none" w:sz="0" w:space="0" w:color="auto"/>
        <w:bottom w:val="none" w:sz="0" w:space="0" w:color="auto"/>
        <w:right w:val="none" w:sz="0" w:space="0" w:color="auto"/>
      </w:divBdr>
      <w:divsChild>
        <w:div w:id="2069261082">
          <w:marLeft w:val="0"/>
          <w:marRight w:val="0"/>
          <w:marTop w:val="0"/>
          <w:marBottom w:val="0"/>
          <w:divBdr>
            <w:top w:val="none" w:sz="0" w:space="0" w:color="auto"/>
            <w:left w:val="none" w:sz="0" w:space="0" w:color="auto"/>
            <w:bottom w:val="none" w:sz="0" w:space="0" w:color="auto"/>
            <w:right w:val="none" w:sz="0" w:space="0" w:color="auto"/>
          </w:divBdr>
          <w:divsChild>
            <w:div w:id="386228754">
              <w:marLeft w:val="0"/>
              <w:marRight w:val="0"/>
              <w:marTop w:val="0"/>
              <w:marBottom w:val="0"/>
              <w:divBdr>
                <w:top w:val="none" w:sz="0" w:space="0" w:color="auto"/>
                <w:left w:val="none" w:sz="0" w:space="0" w:color="auto"/>
                <w:bottom w:val="none" w:sz="0" w:space="0" w:color="auto"/>
                <w:right w:val="none" w:sz="0" w:space="0" w:color="auto"/>
              </w:divBdr>
              <w:divsChild>
                <w:div w:id="1214736889">
                  <w:marLeft w:val="0"/>
                  <w:marRight w:val="0"/>
                  <w:marTop w:val="0"/>
                  <w:marBottom w:val="0"/>
                  <w:divBdr>
                    <w:top w:val="none" w:sz="0" w:space="0" w:color="auto"/>
                    <w:left w:val="none" w:sz="0" w:space="0" w:color="auto"/>
                    <w:bottom w:val="none" w:sz="0" w:space="0" w:color="auto"/>
                    <w:right w:val="none" w:sz="0" w:space="0" w:color="auto"/>
                  </w:divBdr>
                  <w:divsChild>
                    <w:div w:id="1757556015">
                      <w:marLeft w:val="0"/>
                      <w:marRight w:val="0"/>
                      <w:marTop w:val="0"/>
                      <w:marBottom w:val="0"/>
                      <w:divBdr>
                        <w:top w:val="none" w:sz="0" w:space="0" w:color="auto"/>
                        <w:left w:val="none" w:sz="0" w:space="0" w:color="auto"/>
                        <w:bottom w:val="none" w:sz="0" w:space="0" w:color="auto"/>
                        <w:right w:val="none" w:sz="0" w:space="0" w:color="auto"/>
                      </w:divBdr>
                    </w:div>
                    <w:div w:id="2092004590">
                      <w:marLeft w:val="0"/>
                      <w:marRight w:val="0"/>
                      <w:marTop w:val="0"/>
                      <w:marBottom w:val="75"/>
                      <w:divBdr>
                        <w:top w:val="none" w:sz="0" w:space="0" w:color="auto"/>
                        <w:left w:val="none" w:sz="0" w:space="0" w:color="auto"/>
                        <w:bottom w:val="single" w:sz="6" w:space="0" w:color="DDDDDD"/>
                        <w:right w:val="none" w:sz="0" w:space="0" w:color="auto"/>
                      </w:divBdr>
                    </w:div>
                    <w:div w:id="1674991083">
                      <w:marLeft w:val="0"/>
                      <w:marRight w:val="0"/>
                      <w:marTop w:val="0"/>
                      <w:marBottom w:val="225"/>
                      <w:divBdr>
                        <w:top w:val="none" w:sz="0" w:space="0" w:color="auto"/>
                        <w:left w:val="none" w:sz="0" w:space="0" w:color="auto"/>
                        <w:bottom w:val="none" w:sz="0" w:space="0" w:color="auto"/>
                        <w:right w:val="none" w:sz="0" w:space="0" w:color="auto"/>
                      </w:divBdr>
                      <w:divsChild>
                        <w:div w:id="1729959551">
                          <w:marLeft w:val="0"/>
                          <w:marRight w:val="0"/>
                          <w:marTop w:val="0"/>
                          <w:marBottom w:val="0"/>
                          <w:divBdr>
                            <w:top w:val="none" w:sz="0" w:space="0" w:color="auto"/>
                            <w:left w:val="none" w:sz="0" w:space="0" w:color="auto"/>
                            <w:bottom w:val="none" w:sz="0" w:space="0" w:color="auto"/>
                            <w:right w:val="none" w:sz="0" w:space="0" w:color="auto"/>
                          </w:divBdr>
                        </w:div>
                        <w:div w:id="465902873">
                          <w:marLeft w:val="0"/>
                          <w:marRight w:val="0"/>
                          <w:marTop w:val="0"/>
                          <w:marBottom w:val="240"/>
                          <w:divBdr>
                            <w:top w:val="none" w:sz="0" w:space="0" w:color="auto"/>
                            <w:left w:val="none" w:sz="0" w:space="0" w:color="auto"/>
                            <w:bottom w:val="none" w:sz="0" w:space="0" w:color="auto"/>
                            <w:right w:val="none" w:sz="0" w:space="0" w:color="auto"/>
                          </w:divBdr>
                        </w:div>
                        <w:div w:id="1722358894">
                          <w:marLeft w:val="0"/>
                          <w:marRight w:val="0"/>
                          <w:marTop w:val="0"/>
                          <w:marBottom w:val="0"/>
                          <w:divBdr>
                            <w:top w:val="none" w:sz="0" w:space="0" w:color="auto"/>
                            <w:left w:val="none" w:sz="0" w:space="0" w:color="auto"/>
                            <w:bottom w:val="none" w:sz="0" w:space="0" w:color="auto"/>
                            <w:right w:val="none" w:sz="0" w:space="0" w:color="auto"/>
                          </w:divBdr>
                          <w:divsChild>
                            <w:div w:id="1740051403">
                              <w:marLeft w:val="-150"/>
                              <w:marRight w:val="0"/>
                              <w:marTop w:val="150"/>
                              <w:marBottom w:val="0"/>
                              <w:divBdr>
                                <w:top w:val="none" w:sz="0" w:space="0" w:color="auto"/>
                                <w:left w:val="none" w:sz="0" w:space="0" w:color="auto"/>
                                <w:bottom w:val="none" w:sz="0" w:space="0" w:color="auto"/>
                                <w:right w:val="none" w:sz="0" w:space="0" w:color="auto"/>
                              </w:divBdr>
                            </w:div>
                          </w:divsChild>
                        </w:div>
                        <w:div w:id="1087113836">
                          <w:marLeft w:val="0"/>
                          <w:marRight w:val="0"/>
                          <w:marTop w:val="0"/>
                          <w:marBottom w:val="240"/>
                          <w:divBdr>
                            <w:top w:val="none" w:sz="0" w:space="0" w:color="auto"/>
                            <w:left w:val="none" w:sz="0" w:space="0" w:color="auto"/>
                            <w:bottom w:val="none" w:sz="0" w:space="0" w:color="auto"/>
                            <w:right w:val="none" w:sz="0" w:space="0" w:color="auto"/>
                          </w:divBdr>
                        </w:div>
                        <w:div w:id="511453274">
                          <w:marLeft w:val="0"/>
                          <w:marRight w:val="0"/>
                          <w:marTop w:val="0"/>
                          <w:marBottom w:val="240"/>
                          <w:divBdr>
                            <w:top w:val="none" w:sz="0" w:space="0" w:color="auto"/>
                            <w:left w:val="none" w:sz="0" w:space="0" w:color="auto"/>
                            <w:bottom w:val="none" w:sz="0" w:space="0" w:color="auto"/>
                            <w:right w:val="none" w:sz="0" w:space="0" w:color="auto"/>
                          </w:divBdr>
                        </w:div>
                        <w:div w:id="361367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1590980">
      <w:bodyDiv w:val="1"/>
      <w:marLeft w:val="0"/>
      <w:marRight w:val="0"/>
      <w:marTop w:val="0"/>
      <w:marBottom w:val="0"/>
      <w:divBdr>
        <w:top w:val="none" w:sz="0" w:space="0" w:color="auto"/>
        <w:left w:val="none" w:sz="0" w:space="0" w:color="auto"/>
        <w:bottom w:val="none" w:sz="0" w:space="0" w:color="auto"/>
        <w:right w:val="none" w:sz="0" w:space="0" w:color="auto"/>
      </w:divBdr>
    </w:div>
    <w:div w:id="2104450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568" TargetMode="External"/><Relationship Id="rId13" Type="http://schemas.openxmlformats.org/officeDocument/2006/relationships/hyperlink" Target="http://www.cpalms.org/Public/PreviewStandard/Preview/8572" TargetMode="External"/><Relationship Id="rId18" Type="http://schemas.openxmlformats.org/officeDocument/2006/relationships/hyperlink" Target="http://www.cpalms.org/Public/PreviewStandard/Preview/8539"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cpalms.org/Public/PreviewStandard/Preview/8567" TargetMode="External"/><Relationship Id="rId12" Type="http://schemas.openxmlformats.org/officeDocument/2006/relationships/hyperlink" Target="http://www.cpalms.org/Public/PreviewStandard/Preview/8571" TargetMode="External"/><Relationship Id="rId17" Type="http://schemas.openxmlformats.org/officeDocument/2006/relationships/hyperlink" Target="https://floridafinancialliteracy.weebly.com/blog/how-many-people-live-paycheck-to-paycheck" TargetMode="External"/><Relationship Id="rId2" Type="http://schemas.openxmlformats.org/officeDocument/2006/relationships/settings" Target="settings.xml"/><Relationship Id="rId16" Type="http://schemas.openxmlformats.org/officeDocument/2006/relationships/hyperlink" Target="http://www.cpalms.org/Public/PreviewStandard/Preview/8569" TargetMode="External"/><Relationship Id="rId20" Type="http://schemas.openxmlformats.org/officeDocument/2006/relationships/hyperlink" Target="https://floridafinancialliteracy.weebly.com/blog/money-tips-from-macklemore-thrift" TargetMode="External"/><Relationship Id="rId1" Type="http://schemas.openxmlformats.org/officeDocument/2006/relationships/styles" Target="styles.xml"/><Relationship Id="rId6" Type="http://schemas.openxmlformats.org/officeDocument/2006/relationships/hyperlink" Target="https://floridafinancialliteracy.weebly.com/blog/how-can-you-squirrel-away-money-for-the-future" TargetMode="External"/><Relationship Id="rId11" Type="http://schemas.openxmlformats.org/officeDocument/2006/relationships/hyperlink" Target="https://floridafinancialliteracy.weebly.com/blog/how-do-people-save-for-the-future" TargetMode="External"/><Relationship Id="rId5" Type="http://schemas.openxmlformats.org/officeDocument/2006/relationships/endnotes" Target="endnotes.xml"/><Relationship Id="rId15" Type="http://schemas.openxmlformats.org/officeDocument/2006/relationships/hyperlink" Target="http://www.cpalms.org/Public/PreviewStandard/Preview/8568" TargetMode="External"/><Relationship Id="rId23" Type="http://schemas.openxmlformats.org/officeDocument/2006/relationships/theme" Target="theme/theme1.xml"/><Relationship Id="rId10" Type="http://schemas.openxmlformats.org/officeDocument/2006/relationships/hyperlink" Target="http://www.cpalms.org/Public/PreviewStandard/Preview/8566" TargetMode="External"/><Relationship Id="rId19" Type="http://schemas.openxmlformats.org/officeDocument/2006/relationships/hyperlink" Target="http://www.cpalms.org/Public/PreviewStandard/Preview/8566" TargetMode="External"/><Relationship Id="rId4" Type="http://schemas.openxmlformats.org/officeDocument/2006/relationships/footnotes" Target="footnotes.xml"/><Relationship Id="rId9" Type="http://schemas.openxmlformats.org/officeDocument/2006/relationships/hyperlink" Target="https://floridafinancialliteracy.weebly.com/blog/how-do-i-save-money" TargetMode="External"/><Relationship Id="rId14" Type="http://schemas.openxmlformats.org/officeDocument/2006/relationships/hyperlink" Target="https://floridafinancialliteracy.weebly.com/blog/what-is-compound-interest-and-why-does-it-mat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2020-05-29T13:07:00Z</dcterms:created>
  <dcterms:modified xsi:type="dcterms:W3CDTF">2020-05-29T13:07:00Z</dcterms:modified>
</cp:coreProperties>
</file>