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EED2" w14:textId="77777777" w:rsidR="004D630A" w:rsidRDefault="0029508F" w:rsidP="006741F9">
      <w:pPr>
        <w:jc w:val="center"/>
        <w:rPr>
          <w:rFonts w:ascii="Arial" w:hAnsi="Arial"/>
          <w:b/>
        </w:rPr>
      </w:pPr>
      <w:r>
        <w:rPr>
          <w:rFonts w:ascii="Arial" w:hAnsi="Arial"/>
          <w:b/>
        </w:rPr>
        <w:t xml:space="preserve">Instructional Guidelines for </w:t>
      </w:r>
      <w:r>
        <w:rPr>
          <w:rFonts w:ascii="Arial" w:hAnsi="Arial"/>
          <w:b/>
          <w:i/>
        </w:rPr>
        <w:t xml:space="preserve">Financial </w:t>
      </w:r>
      <w:r w:rsidRPr="004D630A">
        <w:rPr>
          <w:rFonts w:ascii="Arial" w:hAnsi="Arial"/>
          <w:b/>
          <w:i/>
        </w:rPr>
        <w:t>Freedom</w:t>
      </w:r>
    </w:p>
    <w:p w14:paraId="2A9CE32A" w14:textId="10627ECE" w:rsidR="00961D8B" w:rsidRDefault="0029508F" w:rsidP="004D630A">
      <w:pPr>
        <w:jc w:val="center"/>
        <w:rPr>
          <w:rFonts w:ascii="Arial" w:hAnsi="Arial"/>
          <w:b/>
        </w:rPr>
      </w:pPr>
      <w:r>
        <w:rPr>
          <w:rFonts w:ascii="Arial" w:hAnsi="Arial"/>
          <w:b/>
        </w:rPr>
        <w:t>Chapter 3:</w:t>
      </w:r>
      <w:r w:rsidR="004D630A">
        <w:rPr>
          <w:rFonts w:ascii="Arial" w:hAnsi="Arial"/>
          <w:b/>
        </w:rPr>
        <w:t xml:space="preserve"> </w:t>
      </w:r>
      <w:r w:rsidR="000A2517" w:rsidRPr="004D630A">
        <w:rPr>
          <w:rFonts w:ascii="Arial" w:hAnsi="Arial"/>
          <w:b/>
        </w:rPr>
        <w:t>Searching for a Job and Earning Income</w:t>
      </w:r>
    </w:p>
    <w:p w14:paraId="5FC37AAD" w14:textId="77777777" w:rsidR="006741F9" w:rsidRPr="00B52C99" w:rsidRDefault="006741F9" w:rsidP="006741F9">
      <w:pPr>
        <w:jc w:val="center"/>
        <w:rPr>
          <w:rFonts w:ascii="Arial" w:hAnsi="Arial"/>
          <w:b/>
          <w:sz w:val="22"/>
          <w:szCs w:val="22"/>
        </w:rPr>
      </w:pPr>
    </w:p>
    <w:p w14:paraId="45A31644" w14:textId="4924DF28" w:rsidR="006741F9" w:rsidRPr="00B52C99" w:rsidRDefault="00CD5873" w:rsidP="002266C1">
      <w:pPr>
        <w:rPr>
          <w:rFonts w:ascii="Arial" w:hAnsi="Arial"/>
          <w:sz w:val="22"/>
          <w:szCs w:val="22"/>
        </w:rPr>
      </w:pPr>
      <w:r w:rsidRPr="00B52C99">
        <w:rPr>
          <w:rFonts w:ascii="Arial" w:hAnsi="Arial"/>
          <w:sz w:val="22"/>
          <w:szCs w:val="22"/>
        </w:rPr>
        <w:t xml:space="preserve">In this chapter, students </w:t>
      </w:r>
      <w:r w:rsidR="00B52C99">
        <w:rPr>
          <w:rFonts w:ascii="Arial" w:hAnsi="Arial"/>
          <w:sz w:val="22"/>
          <w:szCs w:val="22"/>
        </w:rPr>
        <w:t xml:space="preserve">explore </w:t>
      </w:r>
      <w:r w:rsidR="004D630A" w:rsidRPr="00B52C99">
        <w:rPr>
          <w:rFonts w:ascii="Arial" w:hAnsi="Arial"/>
          <w:sz w:val="22"/>
          <w:szCs w:val="22"/>
        </w:rPr>
        <w:t>options for earning an income:</w:t>
      </w:r>
      <w:r w:rsidRPr="00B52C99">
        <w:rPr>
          <w:rFonts w:ascii="Arial" w:hAnsi="Arial"/>
          <w:sz w:val="22"/>
          <w:szCs w:val="22"/>
        </w:rPr>
        <w:t xml:space="preserve"> </w:t>
      </w:r>
      <w:r w:rsidR="004D630A" w:rsidRPr="00B52C99">
        <w:rPr>
          <w:rFonts w:ascii="Arial" w:hAnsi="Arial"/>
          <w:sz w:val="22"/>
          <w:szCs w:val="22"/>
        </w:rPr>
        <w:t xml:space="preserve">1) </w:t>
      </w:r>
      <w:r w:rsidR="002266C1">
        <w:rPr>
          <w:rFonts w:ascii="Arial" w:hAnsi="Arial"/>
          <w:sz w:val="22"/>
          <w:szCs w:val="22"/>
        </w:rPr>
        <w:t xml:space="preserve">self-employment </w:t>
      </w:r>
      <w:r w:rsidR="004D630A" w:rsidRPr="00B52C99">
        <w:rPr>
          <w:rFonts w:ascii="Arial" w:hAnsi="Arial"/>
          <w:sz w:val="22"/>
          <w:szCs w:val="22"/>
        </w:rPr>
        <w:t>(</w:t>
      </w:r>
      <w:r w:rsidRPr="00B52C99">
        <w:rPr>
          <w:rFonts w:ascii="Arial" w:hAnsi="Arial"/>
          <w:sz w:val="22"/>
          <w:szCs w:val="22"/>
        </w:rPr>
        <w:t>becoming an entrepreneur</w:t>
      </w:r>
      <w:r w:rsidR="004D630A" w:rsidRPr="00B52C99">
        <w:rPr>
          <w:rFonts w:ascii="Arial" w:hAnsi="Arial"/>
          <w:sz w:val="22"/>
          <w:szCs w:val="22"/>
        </w:rPr>
        <w:t>); or, 2) working for someone else</w:t>
      </w:r>
      <w:r w:rsidRPr="00B52C99">
        <w:rPr>
          <w:rFonts w:ascii="Arial" w:hAnsi="Arial"/>
          <w:sz w:val="22"/>
          <w:szCs w:val="22"/>
        </w:rPr>
        <w:t xml:space="preserve">. Students consider questions such as: Can I handle a job and keep my grades up? What kind of job do I want? </w:t>
      </w:r>
      <w:r w:rsidR="00B52C99" w:rsidRPr="00B52C99">
        <w:rPr>
          <w:rFonts w:ascii="Arial" w:hAnsi="Arial"/>
          <w:sz w:val="22"/>
          <w:szCs w:val="22"/>
        </w:rPr>
        <w:t xml:space="preserve">What kind of business do I want to start? </w:t>
      </w:r>
      <w:r w:rsidRPr="00B52C99">
        <w:rPr>
          <w:rFonts w:ascii="Arial" w:hAnsi="Arial"/>
          <w:sz w:val="22"/>
          <w:szCs w:val="22"/>
        </w:rPr>
        <w:t xml:space="preserve">How much money can I expect to earn? How do I organize a job search, write a resume, and interview? </w:t>
      </w:r>
      <w:r w:rsidR="00B52C99">
        <w:rPr>
          <w:rFonts w:ascii="Arial" w:hAnsi="Arial"/>
          <w:sz w:val="22"/>
          <w:szCs w:val="22"/>
        </w:rPr>
        <w:t>The lesson culminates with students choosing between</w:t>
      </w:r>
      <w:r w:rsidR="000C2EAD">
        <w:rPr>
          <w:rFonts w:ascii="Arial" w:hAnsi="Arial"/>
          <w:sz w:val="22"/>
          <w:szCs w:val="22"/>
        </w:rPr>
        <w:t>:</w:t>
      </w:r>
      <w:bookmarkStart w:id="0" w:name="_GoBack"/>
      <w:bookmarkEnd w:id="0"/>
      <w:r w:rsidR="00B52C99">
        <w:rPr>
          <w:rFonts w:ascii="Arial" w:hAnsi="Arial"/>
          <w:sz w:val="22"/>
          <w:szCs w:val="22"/>
        </w:rPr>
        <w:t xml:space="preserve"> starting a business or working for someone else.</w:t>
      </w:r>
    </w:p>
    <w:p w14:paraId="214D1BFE" w14:textId="77777777" w:rsidR="00542C35" w:rsidRPr="00B52C99" w:rsidRDefault="00542C35" w:rsidP="006741F9">
      <w:pPr>
        <w:rPr>
          <w:rFonts w:ascii="Arial" w:hAnsi="Arial"/>
          <w:b/>
          <w:sz w:val="22"/>
          <w:szCs w:val="22"/>
        </w:rPr>
      </w:pPr>
    </w:p>
    <w:p w14:paraId="1F4712A7" w14:textId="4AD7107B" w:rsidR="006741F9" w:rsidRPr="00B52C99" w:rsidRDefault="006741F9" w:rsidP="006741F9">
      <w:pPr>
        <w:rPr>
          <w:rFonts w:ascii="Arial" w:hAnsi="Arial"/>
          <w:sz w:val="22"/>
          <w:szCs w:val="22"/>
        </w:rPr>
      </w:pPr>
      <w:r w:rsidRPr="00B52C99">
        <w:rPr>
          <w:rFonts w:ascii="Arial" w:hAnsi="Arial"/>
          <w:b/>
          <w:sz w:val="22"/>
          <w:szCs w:val="22"/>
        </w:rPr>
        <w:t>Lesson Instructions</w:t>
      </w:r>
      <w:r w:rsidR="0029508F" w:rsidRPr="00B52C99">
        <w:rPr>
          <w:rFonts w:ascii="Arial" w:hAnsi="Arial"/>
          <w:b/>
          <w:sz w:val="22"/>
          <w:szCs w:val="22"/>
        </w:rPr>
        <w:t xml:space="preserve"> (</w:t>
      </w:r>
      <w:r w:rsidR="00B52C99" w:rsidRPr="00B52C99">
        <w:rPr>
          <w:rFonts w:ascii="Arial" w:hAnsi="Arial"/>
          <w:i/>
          <w:sz w:val="22"/>
          <w:szCs w:val="22"/>
        </w:rPr>
        <w:t xml:space="preserve">Financial Freedom </w:t>
      </w:r>
      <w:r w:rsidR="0029508F" w:rsidRPr="00B52C99">
        <w:rPr>
          <w:rFonts w:ascii="Arial" w:hAnsi="Arial"/>
          <w:sz w:val="22"/>
          <w:szCs w:val="22"/>
        </w:rPr>
        <w:t>page numbers are in parentheses)</w:t>
      </w:r>
    </w:p>
    <w:p w14:paraId="03E7F8FB" w14:textId="5314AE1B" w:rsidR="003852C4" w:rsidRPr="00B52C99" w:rsidRDefault="00FD6499" w:rsidP="006741F9">
      <w:pPr>
        <w:pStyle w:val="ListParagraph"/>
        <w:numPr>
          <w:ilvl w:val="0"/>
          <w:numId w:val="1"/>
        </w:numPr>
        <w:rPr>
          <w:rFonts w:ascii="Arial" w:hAnsi="Arial"/>
          <w:sz w:val="22"/>
          <w:szCs w:val="22"/>
        </w:rPr>
      </w:pPr>
      <w:r w:rsidRPr="00B52C99">
        <w:rPr>
          <w:rFonts w:ascii="Arial" w:hAnsi="Arial"/>
          <w:b/>
          <w:sz w:val="22"/>
          <w:szCs w:val="22"/>
        </w:rPr>
        <w:t>Introduction (21</w:t>
      </w:r>
      <w:r w:rsidR="003852C4" w:rsidRPr="00B52C99">
        <w:rPr>
          <w:rFonts w:ascii="Arial" w:hAnsi="Arial"/>
          <w:b/>
          <w:sz w:val="22"/>
          <w:szCs w:val="22"/>
        </w:rPr>
        <w:t xml:space="preserve">): </w:t>
      </w:r>
      <w:r w:rsidR="003852C4" w:rsidRPr="00B52C99">
        <w:rPr>
          <w:rFonts w:ascii="Arial" w:hAnsi="Arial"/>
          <w:sz w:val="22"/>
          <w:szCs w:val="22"/>
        </w:rPr>
        <w:t>Students read the paragraph closely</w:t>
      </w:r>
      <w:r w:rsidR="00D049B5" w:rsidRPr="00B52C99">
        <w:rPr>
          <w:rFonts w:ascii="Arial" w:hAnsi="Arial"/>
          <w:sz w:val="22"/>
          <w:szCs w:val="22"/>
        </w:rPr>
        <w:t xml:space="preserve">, </w:t>
      </w:r>
      <w:r w:rsidR="00B52C99">
        <w:rPr>
          <w:rFonts w:ascii="Arial" w:hAnsi="Arial"/>
          <w:sz w:val="22"/>
          <w:szCs w:val="22"/>
        </w:rPr>
        <w:t xml:space="preserve">predicting </w:t>
      </w:r>
      <w:r w:rsidR="00D049B5" w:rsidRPr="00B52C99">
        <w:rPr>
          <w:rFonts w:ascii="Arial" w:hAnsi="Arial"/>
          <w:sz w:val="22"/>
          <w:szCs w:val="22"/>
        </w:rPr>
        <w:t xml:space="preserve">what </w:t>
      </w:r>
      <w:r w:rsidR="00B52C99">
        <w:rPr>
          <w:rFonts w:ascii="Arial" w:hAnsi="Arial"/>
          <w:sz w:val="22"/>
          <w:szCs w:val="22"/>
        </w:rPr>
        <w:t>the chapter will include</w:t>
      </w:r>
      <w:r w:rsidR="00D049B5" w:rsidRPr="00B52C99">
        <w:rPr>
          <w:rFonts w:ascii="Arial" w:hAnsi="Arial"/>
          <w:sz w:val="22"/>
          <w:szCs w:val="22"/>
        </w:rPr>
        <w:t xml:space="preserve">. Explain that the final activity will be to create an argument about their earning income decision: </w:t>
      </w:r>
      <w:r w:rsidR="009B0F29" w:rsidRPr="00B52C99">
        <w:rPr>
          <w:rFonts w:ascii="Arial" w:hAnsi="Arial"/>
          <w:sz w:val="22"/>
          <w:szCs w:val="22"/>
        </w:rPr>
        <w:t>find a job or start a business.</w:t>
      </w:r>
    </w:p>
    <w:p w14:paraId="2F622A74" w14:textId="77B78269" w:rsidR="003852C4" w:rsidRPr="00B52C99" w:rsidRDefault="00FD6499" w:rsidP="003852C4">
      <w:pPr>
        <w:pStyle w:val="ListParagraph"/>
        <w:numPr>
          <w:ilvl w:val="1"/>
          <w:numId w:val="1"/>
        </w:numPr>
        <w:rPr>
          <w:rFonts w:ascii="Arial" w:hAnsi="Arial"/>
          <w:sz w:val="22"/>
          <w:szCs w:val="22"/>
        </w:rPr>
      </w:pPr>
      <w:r w:rsidRPr="00B52C99">
        <w:rPr>
          <w:rFonts w:ascii="Arial" w:hAnsi="Arial"/>
          <w:b/>
          <w:sz w:val="22"/>
          <w:szCs w:val="22"/>
        </w:rPr>
        <w:t xml:space="preserve">Before reading activity (21): </w:t>
      </w:r>
      <w:r w:rsidRPr="00B52C99">
        <w:rPr>
          <w:rFonts w:ascii="Arial" w:hAnsi="Arial"/>
          <w:sz w:val="22"/>
          <w:szCs w:val="22"/>
        </w:rPr>
        <w:t>Students record what they know about earning income.</w:t>
      </w:r>
    </w:p>
    <w:p w14:paraId="2129780D" w14:textId="23821D01" w:rsidR="003852C4" w:rsidRPr="00B52C99" w:rsidRDefault="00FD6499" w:rsidP="003852C4">
      <w:pPr>
        <w:pStyle w:val="ListParagraph"/>
        <w:numPr>
          <w:ilvl w:val="1"/>
          <w:numId w:val="1"/>
        </w:numPr>
        <w:rPr>
          <w:rFonts w:ascii="Arial" w:hAnsi="Arial"/>
          <w:sz w:val="22"/>
          <w:szCs w:val="22"/>
        </w:rPr>
      </w:pPr>
      <w:r w:rsidRPr="00B52C99">
        <w:rPr>
          <w:rFonts w:ascii="Arial" w:hAnsi="Arial"/>
          <w:b/>
          <w:sz w:val="22"/>
          <w:szCs w:val="22"/>
        </w:rPr>
        <w:t xml:space="preserve">During reading: </w:t>
      </w:r>
      <w:r w:rsidR="0095279C">
        <w:rPr>
          <w:rFonts w:ascii="Arial" w:hAnsi="Arial"/>
          <w:sz w:val="22"/>
          <w:szCs w:val="22"/>
        </w:rPr>
        <w:t xml:space="preserve">While reading the text and </w:t>
      </w:r>
      <w:r w:rsidRPr="00B52C99">
        <w:rPr>
          <w:rFonts w:ascii="Arial" w:hAnsi="Arial"/>
          <w:sz w:val="22"/>
          <w:szCs w:val="22"/>
        </w:rPr>
        <w:t xml:space="preserve">websites, students take notes. </w:t>
      </w:r>
    </w:p>
    <w:p w14:paraId="04A35515" w14:textId="58CAE5D0" w:rsidR="006741F9" w:rsidRPr="00B52C99" w:rsidRDefault="00FD6499" w:rsidP="006741F9">
      <w:pPr>
        <w:pStyle w:val="ListParagraph"/>
        <w:numPr>
          <w:ilvl w:val="0"/>
          <w:numId w:val="1"/>
        </w:numPr>
        <w:rPr>
          <w:rFonts w:ascii="Arial" w:hAnsi="Arial"/>
          <w:sz w:val="22"/>
          <w:szCs w:val="22"/>
        </w:rPr>
      </w:pPr>
      <w:r w:rsidRPr="00B52C99">
        <w:rPr>
          <w:rFonts w:ascii="Arial" w:hAnsi="Arial"/>
          <w:b/>
          <w:sz w:val="22"/>
          <w:szCs w:val="22"/>
        </w:rPr>
        <w:t xml:space="preserve">Making a Decision: Getting a Job (23): </w:t>
      </w:r>
      <w:r w:rsidRPr="00B52C99">
        <w:rPr>
          <w:rFonts w:ascii="Arial" w:hAnsi="Arial"/>
          <w:sz w:val="22"/>
          <w:szCs w:val="22"/>
        </w:rPr>
        <w:t xml:space="preserve">Students participate in a decision-making activity about getting a job. </w:t>
      </w:r>
      <w:r w:rsidR="009B0F29" w:rsidRPr="00B52C99">
        <w:rPr>
          <w:rFonts w:ascii="Arial" w:hAnsi="Arial"/>
          <w:sz w:val="22"/>
          <w:szCs w:val="22"/>
        </w:rPr>
        <w:t>Upon completion</w:t>
      </w:r>
      <w:r w:rsidRPr="00B52C99">
        <w:rPr>
          <w:rFonts w:ascii="Arial" w:hAnsi="Arial"/>
          <w:sz w:val="22"/>
          <w:szCs w:val="22"/>
        </w:rPr>
        <w:t xml:space="preserve">, </w:t>
      </w:r>
      <w:r w:rsidR="009B0F29" w:rsidRPr="00B52C99">
        <w:rPr>
          <w:rFonts w:ascii="Arial" w:hAnsi="Arial"/>
          <w:sz w:val="22"/>
          <w:szCs w:val="22"/>
        </w:rPr>
        <w:t>students</w:t>
      </w:r>
      <w:r w:rsidRPr="00B52C99">
        <w:rPr>
          <w:rFonts w:ascii="Arial" w:hAnsi="Arial"/>
          <w:sz w:val="22"/>
          <w:szCs w:val="22"/>
        </w:rPr>
        <w:t xml:space="preserve"> share their concerns with the group. </w:t>
      </w:r>
    </w:p>
    <w:p w14:paraId="0903B3E4" w14:textId="57896639" w:rsidR="006741F9" w:rsidRPr="00B52C99" w:rsidRDefault="00FD6499" w:rsidP="006741F9">
      <w:pPr>
        <w:pStyle w:val="ListParagraph"/>
        <w:numPr>
          <w:ilvl w:val="0"/>
          <w:numId w:val="1"/>
        </w:numPr>
        <w:rPr>
          <w:rFonts w:ascii="Arial" w:hAnsi="Arial"/>
          <w:sz w:val="22"/>
          <w:szCs w:val="22"/>
        </w:rPr>
      </w:pPr>
      <w:r w:rsidRPr="00B52C99">
        <w:rPr>
          <w:rFonts w:ascii="Arial" w:hAnsi="Arial"/>
          <w:b/>
          <w:sz w:val="22"/>
          <w:szCs w:val="22"/>
        </w:rPr>
        <w:t xml:space="preserve">Working for Someone Else (24-34): </w:t>
      </w:r>
      <w:r w:rsidR="009B0F29" w:rsidRPr="00B52C99">
        <w:rPr>
          <w:rFonts w:ascii="Arial" w:hAnsi="Arial"/>
          <w:sz w:val="22"/>
          <w:szCs w:val="22"/>
        </w:rPr>
        <w:t>Students</w:t>
      </w:r>
      <w:r w:rsidRPr="00B52C99">
        <w:rPr>
          <w:rFonts w:ascii="Arial" w:hAnsi="Arial"/>
          <w:sz w:val="22"/>
          <w:szCs w:val="22"/>
        </w:rPr>
        <w:t xml:space="preserve"> examine </w:t>
      </w:r>
      <w:r w:rsidR="00C730A3" w:rsidRPr="00B52C99">
        <w:rPr>
          <w:rFonts w:ascii="Arial" w:hAnsi="Arial"/>
          <w:sz w:val="22"/>
          <w:szCs w:val="22"/>
        </w:rPr>
        <w:t>issues surrounding</w:t>
      </w:r>
      <w:r w:rsidR="0095279C">
        <w:rPr>
          <w:rFonts w:ascii="Arial" w:hAnsi="Arial"/>
          <w:sz w:val="22"/>
          <w:szCs w:val="22"/>
        </w:rPr>
        <w:t xml:space="preserve"> working for someone else by </w:t>
      </w:r>
      <w:r w:rsidR="00C730A3" w:rsidRPr="00B52C99">
        <w:rPr>
          <w:rFonts w:ascii="Arial" w:hAnsi="Arial"/>
          <w:sz w:val="22"/>
          <w:szCs w:val="22"/>
        </w:rPr>
        <w:t>conduct</w:t>
      </w:r>
      <w:r w:rsidR="0095279C">
        <w:rPr>
          <w:rFonts w:ascii="Arial" w:hAnsi="Arial"/>
          <w:sz w:val="22"/>
          <w:szCs w:val="22"/>
        </w:rPr>
        <w:t>ing interviews, participating</w:t>
      </w:r>
      <w:r w:rsidR="00C730A3" w:rsidRPr="00B52C99">
        <w:rPr>
          <w:rFonts w:ascii="Arial" w:hAnsi="Arial"/>
          <w:sz w:val="22"/>
          <w:szCs w:val="22"/>
        </w:rPr>
        <w:t xml:space="preserve"> in a job search, fill</w:t>
      </w:r>
      <w:r w:rsidR="0095279C">
        <w:rPr>
          <w:rFonts w:ascii="Arial" w:hAnsi="Arial"/>
          <w:sz w:val="22"/>
          <w:szCs w:val="22"/>
        </w:rPr>
        <w:t>ing</w:t>
      </w:r>
      <w:r w:rsidR="00C730A3" w:rsidRPr="00B52C99">
        <w:rPr>
          <w:rFonts w:ascii="Arial" w:hAnsi="Arial"/>
          <w:sz w:val="22"/>
          <w:szCs w:val="22"/>
        </w:rPr>
        <w:t xml:space="preserve"> </w:t>
      </w:r>
      <w:r w:rsidR="0095279C">
        <w:rPr>
          <w:rFonts w:ascii="Arial" w:hAnsi="Arial"/>
          <w:sz w:val="22"/>
          <w:szCs w:val="22"/>
        </w:rPr>
        <w:t>in mock applications, and creating</w:t>
      </w:r>
      <w:r w:rsidR="00C730A3" w:rsidRPr="00B52C99">
        <w:rPr>
          <w:rFonts w:ascii="Arial" w:hAnsi="Arial"/>
          <w:sz w:val="22"/>
          <w:szCs w:val="22"/>
        </w:rPr>
        <w:t xml:space="preserve"> resumes. Remind them to take notes or highlight important points.</w:t>
      </w:r>
    </w:p>
    <w:p w14:paraId="0314E517" w14:textId="11123834" w:rsidR="00C730A3" w:rsidRPr="00B52C99" w:rsidRDefault="00C730A3" w:rsidP="00C730A3">
      <w:pPr>
        <w:pStyle w:val="ListParagraph"/>
        <w:numPr>
          <w:ilvl w:val="1"/>
          <w:numId w:val="1"/>
        </w:numPr>
        <w:rPr>
          <w:rFonts w:ascii="Arial" w:hAnsi="Arial"/>
          <w:sz w:val="22"/>
          <w:szCs w:val="22"/>
        </w:rPr>
      </w:pPr>
      <w:r w:rsidRPr="00B52C99">
        <w:rPr>
          <w:rFonts w:ascii="Arial" w:hAnsi="Arial"/>
          <w:b/>
          <w:sz w:val="22"/>
          <w:szCs w:val="22"/>
        </w:rPr>
        <w:t>Working for Someone Else (24):</w:t>
      </w:r>
      <w:r w:rsidRPr="00B52C99">
        <w:rPr>
          <w:rFonts w:ascii="Arial" w:hAnsi="Arial"/>
          <w:sz w:val="22"/>
          <w:szCs w:val="22"/>
        </w:rPr>
        <w:t xml:space="preserve"> Interview: Students interview people about their jobs. They evaluate their research and discuss how their findings will impact their decisions.</w:t>
      </w:r>
    </w:p>
    <w:p w14:paraId="5C45FF7D" w14:textId="3A8DC131" w:rsidR="00C730A3" w:rsidRPr="00B52C99" w:rsidRDefault="00C730A3" w:rsidP="00C730A3">
      <w:pPr>
        <w:pStyle w:val="ListParagraph"/>
        <w:numPr>
          <w:ilvl w:val="1"/>
          <w:numId w:val="1"/>
        </w:numPr>
        <w:rPr>
          <w:rFonts w:ascii="Arial" w:hAnsi="Arial"/>
          <w:sz w:val="22"/>
          <w:szCs w:val="22"/>
        </w:rPr>
      </w:pPr>
      <w:r w:rsidRPr="00B52C99">
        <w:rPr>
          <w:rFonts w:ascii="Arial" w:hAnsi="Arial"/>
          <w:b/>
          <w:sz w:val="22"/>
          <w:szCs w:val="22"/>
        </w:rPr>
        <w:t xml:space="preserve">The Job Search </w:t>
      </w:r>
      <w:r w:rsidR="00B65601" w:rsidRPr="00B52C99">
        <w:rPr>
          <w:rFonts w:ascii="Arial" w:hAnsi="Arial"/>
          <w:b/>
          <w:sz w:val="22"/>
          <w:szCs w:val="22"/>
        </w:rPr>
        <w:t xml:space="preserve">(25): </w:t>
      </w:r>
      <w:r w:rsidR="00B65601" w:rsidRPr="00B52C99">
        <w:rPr>
          <w:rFonts w:ascii="Arial" w:hAnsi="Arial"/>
          <w:sz w:val="22"/>
          <w:szCs w:val="22"/>
        </w:rPr>
        <w:t xml:space="preserve">Students read </w:t>
      </w:r>
      <w:r w:rsidR="009B0F29" w:rsidRPr="00B52C99">
        <w:rPr>
          <w:rFonts w:ascii="Arial" w:hAnsi="Arial"/>
          <w:sz w:val="22"/>
          <w:szCs w:val="22"/>
        </w:rPr>
        <w:t>the job search tips, taking notes, as they prepare</w:t>
      </w:r>
      <w:r w:rsidR="00B65601" w:rsidRPr="00B52C99">
        <w:rPr>
          <w:rFonts w:ascii="Arial" w:hAnsi="Arial"/>
          <w:sz w:val="22"/>
          <w:szCs w:val="22"/>
        </w:rPr>
        <w:t xml:space="preserve"> </w:t>
      </w:r>
      <w:r w:rsidR="009B0F29" w:rsidRPr="00B52C99">
        <w:rPr>
          <w:rFonts w:ascii="Arial" w:hAnsi="Arial"/>
          <w:sz w:val="22"/>
          <w:szCs w:val="22"/>
        </w:rPr>
        <w:t>for the next step.</w:t>
      </w:r>
    </w:p>
    <w:p w14:paraId="519F564E" w14:textId="6B394413" w:rsidR="00B65601" w:rsidRPr="00B52C99" w:rsidRDefault="00B65601" w:rsidP="00C730A3">
      <w:pPr>
        <w:pStyle w:val="ListParagraph"/>
        <w:numPr>
          <w:ilvl w:val="1"/>
          <w:numId w:val="1"/>
        </w:numPr>
        <w:rPr>
          <w:rFonts w:ascii="Arial" w:hAnsi="Arial"/>
          <w:sz w:val="22"/>
          <w:szCs w:val="22"/>
        </w:rPr>
      </w:pPr>
      <w:r w:rsidRPr="00B52C99">
        <w:rPr>
          <w:rFonts w:ascii="Arial" w:hAnsi="Arial"/>
          <w:b/>
          <w:sz w:val="22"/>
          <w:szCs w:val="22"/>
        </w:rPr>
        <w:t>Application (26</w:t>
      </w:r>
      <w:r w:rsidR="003F0038" w:rsidRPr="00B52C99">
        <w:rPr>
          <w:rFonts w:ascii="Arial" w:hAnsi="Arial"/>
          <w:b/>
          <w:sz w:val="22"/>
          <w:szCs w:val="22"/>
        </w:rPr>
        <w:t>-27</w:t>
      </w:r>
      <w:r w:rsidRPr="00B52C99">
        <w:rPr>
          <w:rFonts w:ascii="Arial" w:hAnsi="Arial"/>
          <w:b/>
          <w:sz w:val="22"/>
          <w:szCs w:val="22"/>
        </w:rPr>
        <w:t>):</w:t>
      </w:r>
      <w:r w:rsidRPr="00B52C99">
        <w:rPr>
          <w:rFonts w:ascii="Arial" w:hAnsi="Arial"/>
          <w:sz w:val="22"/>
          <w:szCs w:val="22"/>
        </w:rPr>
        <w:t xml:space="preserve"> Students use the information gathered to fill in a mock application. Discuss</w:t>
      </w:r>
      <w:r w:rsidR="009B0F29" w:rsidRPr="00B52C99">
        <w:rPr>
          <w:rFonts w:ascii="Arial" w:hAnsi="Arial"/>
          <w:sz w:val="22"/>
          <w:szCs w:val="22"/>
        </w:rPr>
        <w:t xml:space="preserve"> any concerns</w:t>
      </w:r>
      <w:r w:rsidRPr="00B52C99">
        <w:rPr>
          <w:rFonts w:ascii="Arial" w:hAnsi="Arial"/>
          <w:sz w:val="22"/>
          <w:szCs w:val="22"/>
        </w:rPr>
        <w:t>.</w:t>
      </w:r>
    </w:p>
    <w:p w14:paraId="0CB97D26" w14:textId="41DECB6F" w:rsidR="00B65601" w:rsidRPr="00B52C99" w:rsidRDefault="00B65601" w:rsidP="00C730A3">
      <w:pPr>
        <w:pStyle w:val="ListParagraph"/>
        <w:numPr>
          <w:ilvl w:val="1"/>
          <w:numId w:val="1"/>
        </w:numPr>
        <w:rPr>
          <w:rFonts w:ascii="Arial" w:hAnsi="Arial"/>
          <w:sz w:val="22"/>
          <w:szCs w:val="22"/>
        </w:rPr>
      </w:pPr>
      <w:r w:rsidRPr="00B52C99">
        <w:rPr>
          <w:rFonts w:ascii="Arial" w:hAnsi="Arial"/>
          <w:b/>
          <w:sz w:val="22"/>
          <w:szCs w:val="22"/>
        </w:rPr>
        <w:t>Dress Appropriately</w:t>
      </w:r>
      <w:r w:rsidR="003F0038" w:rsidRPr="00B52C99">
        <w:rPr>
          <w:rFonts w:ascii="Arial" w:hAnsi="Arial"/>
          <w:b/>
          <w:sz w:val="22"/>
          <w:szCs w:val="22"/>
        </w:rPr>
        <w:t xml:space="preserve"> (28)</w:t>
      </w:r>
      <w:r w:rsidRPr="00B52C99">
        <w:rPr>
          <w:rFonts w:ascii="Arial" w:hAnsi="Arial"/>
          <w:b/>
          <w:sz w:val="22"/>
          <w:szCs w:val="22"/>
        </w:rPr>
        <w:t>:</w:t>
      </w:r>
      <w:r w:rsidRPr="00B52C99">
        <w:rPr>
          <w:rFonts w:ascii="Arial" w:hAnsi="Arial"/>
          <w:sz w:val="22"/>
          <w:szCs w:val="22"/>
        </w:rPr>
        <w:t xml:space="preserve"> </w:t>
      </w:r>
      <w:r w:rsidR="009B0F29" w:rsidRPr="00B52C99">
        <w:rPr>
          <w:rFonts w:ascii="Arial" w:hAnsi="Arial"/>
          <w:sz w:val="22"/>
          <w:szCs w:val="22"/>
        </w:rPr>
        <w:t xml:space="preserve">Students find images of </w:t>
      </w:r>
      <w:r w:rsidRPr="00B52C99">
        <w:rPr>
          <w:rFonts w:ascii="Arial" w:hAnsi="Arial"/>
          <w:sz w:val="22"/>
          <w:szCs w:val="22"/>
        </w:rPr>
        <w:t>p</w:t>
      </w:r>
      <w:r w:rsidR="009B0F29" w:rsidRPr="00B52C99">
        <w:rPr>
          <w:rFonts w:ascii="Arial" w:hAnsi="Arial"/>
          <w:sz w:val="22"/>
          <w:szCs w:val="22"/>
        </w:rPr>
        <w:t xml:space="preserve">rofessionally dressed workers and then </w:t>
      </w:r>
      <w:r w:rsidRPr="00B52C99">
        <w:rPr>
          <w:rFonts w:ascii="Arial" w:hAnsi="Arial"/>
          <w:sz w:val="22"/>
          <w:szCs w:val="22"/>
        </w:rPr>
        <w:t>sketch themselves dressed for success</w:t>
      </w:r>
      <w:r w:rsidR="009B0F29" w:rsidRPr="00B52C99">
        <w:rPr>
          <w:rFonts w:ascii="Arial" w:hAnsi="Arial"/>
          <w:sz w:val="22"/>
          <w:szCs w:val="22"/>
        </w:rPr>
        <w:t>.</w:t>
      </w:r>
      <w:r w:rsidRPr="00B52C99">
        <w:rPr>
          <w:rFonts w:ascii="Arial" w:hAnsi="Arial"/>
          <w:sz w:val="22"/>
          <w:szCs w:val="22"/>
        </w:rPr>
        <w:t xml:space="preserve"> </w:t>
      </w:r>
      <w:r w:rsidR="009B0F29" w:rsidRPr="00B52C99">
        <w:rPr>
          <w:rFonts w:ascii="Arial" w:hAnsi="Arial"/>
          <w:sz w:val="22"/>
          <w:szCs w:val="22"/>
        </w:rPr>
        <w:t>Point out that</w:t>
      </w:r>
      <w:r w:rsidR="00216503" w:rsidRPr="00B52C99">
        <w:rPr>
          <w:rFonts w:ascii="Arial" w:hAnsi="Arial"/>
          <w:sz w:val="22"/>
          <w:szCs w:val="22"/>
        </w:rPr>
        <w:t xml:space="preserve"> different c</w:t>
      </w:r>
      <w:r w:rsidR="009B0F29" w:rsidRPr="00B52C99">
        <w:rPr>
          <w:rFonts w:ascii="Arial" w:hAnsi="Arial"/>
          <w:sz w:val="22"/>
          <w:szCs w:val="22"/>
        </w:rPr>
        <w:t>areers require different attire.</w:t>
      </w:r>
    </w:p>
    <w:p w14:paraId="790A1993" w14:textId="370EB142" w:rsidR="00216503" w:rsidRPr="00B52C99" w:rsidRDefault="00216503" w:rsidP="00C730A3">
      <w:pPr>
        <w:pStyle w:val="ListParagraph"/>
        <w:numPr>
          <w:ilvl w:val="1"/>
          <w:numId w:val="1"/>
        </w:numPr>
        <w:rPr>
          <w:rFonts w:ascii="Arial" w:hAnsi="Arial"/>
          <w:sz w:val="22"/>
          <w:szCs w:val="22"/>
        </w:rPr>
      </w:pPr>
      <w:r w:rsidRPr="00B52C99">
        <w:rPr>
          <w:rFonts w:ascii="Arial" w:hAnsi="Arial"/>
          <w:b/>
          <w:sz w:val="22"/>
          <w:szCs w:val="22"/>
        </w:rPr>
        <w:t>Putting Together a Resume</w:t>
      </w:r>
      <w:r w:rsidR="003F0038" w:rsidRPr="00B52C99">
        <w:rPr>
          <w:rFonts w:ascii="Arial" w:hAnsi="Arial"/>
          <w:b/>
          <w:sz w:val="22"/>
          <w:szCs w:val="22"/>
        </w:rPr>
        <w:t xml:space="preserve"> (29-33)</w:t>
      </w:r>
      <w:r w:rsidRPr="00B52C99">
        <w:rPr>
          <w:rFonts w:ascii="Arial" w:hAnsi="Arial"/>
          <w:b/>
          <w:sz w:val="22"/>
          <w:szCs w:val="22"/>
        </w:rPr>
        <w:t>:</w:t>
      </w:r>
      <w:r w:rsidRPr="00B52C99">
        <w:rPr>
          <w:rFonts w:ascii="Arial" w:hAnsi="Arial"/>
          <w:sz w:val="22"/>
          <w:szCs w:val="22"/>
        </w:rPr>
        <w:t xml:space="preserve"> </w:t>
      </w:r>
      <w:r w:rsidR="001A2D2C" w:rsidRPr="00B52C99">
        <w:rPr>
          <w:rFonts w:ascii="Arial" w:hAnsi="Arial"/>
          <w:sz w:val="22"/>
          <w:szCs w:val="22"/>
        </w:rPr>
        <w:t xml:space="preserve">Students work through this self-directed activity. </w:t>
      </w:r>
      <w:r w:rsidR="009B0F29" w:rsidRPr="00B52C99">
        <w:rPr>
          <w:rFonts w:ascii="Arial" w:hAnsi="Arial"/>
          <w:sz w:val="22"/>
          <w:szCs w:val="22"/>
        </w:rPr>
        <w:t xml:space="preserve">Then, they share their resumes with each other. </w:t>
      </w:r>
      <w:r w:rsidR="001A2D2C" w:rsidRPr="00B52C99">
        <w:rPr>
          <w:rFonts w:ascii="Arial" w:hAnsi="Arial"/>
          <w:sz w:val="22"/>
          <w:szCs w:val="22"/>
        </w:rPr>
        <w:t xml:space="preserve">What attributes do they think are </w:t>
      </w:r>
      <w:r w:rsidR="009B0F29" w:rsidRPr="00B52C99">
        <w:rPr>
          <w:rFonts w:ascii="Arial" w:hAnsi="Arial"/>
          <w:sz w:val="22"/>
          <w:szCs w:val="22"/>
        </w:rPr>
        <w:t>desirable</w:t>
      </w:r>
      <w:r w:rsidR="001A2D2C" w:rsidRPr="00B52C99">
        <w:rPr>
          <w:rFonts w:ascii="Arial" w:hAnsi="Arial"/>
          <w:sz w:val="22"/>
          <w:szCs w:val="22"/>
        </w:rPr>
        <w:t>? How do they plan to follow-up?</w:t>
      </w:r>
    </w:p>
    <w:p w14:paraId="136682C2" w14:textId="1C00F16F" w:rsidR="001A2D2C" w:rsidRPr="00B52C99" w:rsidRDefault="001A2D2C" w:rsidP="00C730A3">
      <w:pPr>
        <w:pStyle w:val="ListParagraph"/>
        <w:numPr>
          <w:ilvl w:val="1"/>
          <w:numId w:val="1"/>
        </w:numPr>
        <w:rPr>
          <w:rFonts w:ascii="Arial" w:hAnsi="Arial"/>
          <w:sz w:val="22"/>
          <w:szCs w:val="22"/>
        </w:rPr>
      </w:pPr>
      <w:r w:rsidRPr="00B52C99">
        <w:rPr>
          <w:rFonts w:ascii="Arial" w:hAnsi="Arial"/>
          <w:b/>
          <w:sz w:val="22"/>
          <w:szCs w:val="22"/>
        </w:rPr>
        <w:t>Keeping a List (34):</w:t>
      </w:r>
      <w:r w:rsidR="00A271A2" w:rsidRPr="00B52C99">
        <w:rPr>
          <w:rFonts w:ascii="Arial" w:hAnsi="Arial"/>
          <w:sz w:val="22"/>
          <w:szCs w:val="22"/>
        </w:rPr>
        <w:t xml:space="preserve"> S</w:t>
      </w:r>
      <w:r w:rsidRPr="00B52C99">
        <w:rPr>
          <w:rFonts w:ascii="Arial" w:hAnsi="Arial"/>
          <w:sz w:val="22"/>
          <w:szCs w:val="22"/>
        </w:rPr>
        <w:t xml:space="preserve">tudents </w:t>
      </w:r>
      <w:r w:rsidR="00A271A2" w:rsidRPr="00B52C99">
        <w:rPr>
          <w:rFonts w:ascii="Arial" w:hAnsi="Arial"/>
          <w:sz w:val="22"/>
          <w:szCs w:val="22"/>
        </w:rPr>
        <w:t>record details of their job search on the</w:t>
      </w:r>
      <w:r w:rsidRPr="00B52C99">
        <w:rPr>
          <w:rFonts w:ascii="Arial" w:hAnsi="Arial"/>
          <w:sz w:val="22"/>
          <w:szCs w:val="22"/>
        </w:rPr>
        <w:t xml:space="preserve"> Job Contact Sheet. </w:t>
      </w:r>
      <w:r w:rsidR="00A271A2" w:rsidRPr="00B52C99">
        <w:rPr>
          <w:rFonts w:ascii="Arial" w:hAnsi="Arial"/>
          <w:sz w:val="22"/>
          <w:szCs w:val="22"/>
        </w:rPr>
        <w:t>How can this be helpful in seeking a job?</w:t>
      </w:r>
    </w:p>
    <w:p w14:paraId="1FEB986F" w14:textId="1C1D0366" w:rsidR="001F0C56" w:rsidRPr="00B52C99" w:rsidRDefault="001A2D2C" w:rsidP="001F0C56">
      <w:pPr>
        <w:pStyle w:val="ListParagraph"/>
        <w:numPr>
          <w:ilvl w:val="0"/>
          <w:numId w:val="1"/>
        </w:numPr>
        <w:rPr>
          <w:rFonts w:ascii="Arial" w:hAnsi="Arial"/>
          <w:sz w:val="22"/>
          <w:szCs w:val="22"/>
        </w:rPr>
      </w:pPr>
      <w:r w:rsidRPr="00B52C99">
        <w:rPr>
          <w:rFonts w:ascii="Arial" w:hAnsi="Arial"/>
          <w:b/>
          <w:sz w:val="22"/>
          <w:szCs w:val="22"/>
        </w:rPr>
        <w:t>Working for Yourself (35-36</w:t>
      </w:r>
      <w:r w:rsidR="000A4715" w:rsidRPr="00B52C99">
        <w:rPr>
          <w:rFonts w:ascii="Arial" w:hAnsi="Arial"/>
          <w:b/>
          <w:sz w:val="22"/>
          <w:szCs w:val="22"/>
        </w:rPr>
        <w:t xml:space="preserve">): </w:t>
      </w:r>
      <w:r w:rsidRPr="00B52C99">
        <w:rPr>
          <w:rFonts w:ascii="Arial" w:hAnsi="Arial"/>
          <w:sz w:val="22"/>
          <w:szCs w:val="22"/>
        </w:rPr>
        <w:t>Before reading, ask students what they know about entrepreneurs</w:t>
      </w:r>
      <w:r w:rsidR="002266C1">
        <w:rPr>
          <w:rFonts w:ascii="Arial" w:hAnsi="Arial"/>
          <w:sz w:val="22"/>
          <w:szCs w:val="22"/>
        </w:rPr>
        <w:t>, creating a visual during the brainstorm</w:t>
      </w:r>
      <w:r w:rsidRPr="00B52C99">
        <w:rPr>
          <w:rFonts w:ascii="Arial" w:hAnsi="Arial"/>
          <w:sz w:val="22"/>
          <w:szCs w:val="22"/>
        </w:rPr>
        <w:t>. Then ask students to read pages 35-36</w:t>
      </w:r>
      <w:r w:rsidR="003A5184" w:rsidRPr="00B52C99">
        <w:rPr>
          <w:rFonts w:ascii="Arial" w:hAnsi="Arial"/>
          <w:sz w:val="22"/>
          <w:szCs w:val="22"/>
        </w:rPr>
        <w:t>, examining different forms of entrepreneur</w:t>
      </w:r>
      <w:r w:rsidRPr="00B52C99">
        <w:rPr>
          <w:rFonts w:ascii="Arial" w:hAnsi="Arial"/>
          <w:sz w:val="22"/>
          <w:szCs w:val="22"/>
        </w:rPr>
        <w:t xml:space="preserve">: </w:t>
      </w:r>
      <w:r w:rsidRPr="00B52C99">
        <w:rPr>
          <w:rFonts w:ascii="Arial" w:hAnsi="Arial"/>
          <w:i/>
          <w:sz w:val="22"/>
          <w:szCs w:val="22"/>
        </w:rPr>
        <w:t xml:space="preserve">entrepreneur, entrepreneurship, entrepreneurial. </w:t>
      </w:r>
      <w:r w:rsidR="002266C1">
        <w:rPr>
          <w:rFonts w:ascii="Arial" w:hAnsi="Arial"/>
          <w:sz w:val="22"/>
          <w:szCs w:val="22"/>
        </w:rPr>
        <w:t>To make relevant connections, s</w:t>
      </w:r>
      <w:r w:rsidRPr="00B52C99">
        <w:rPr>
          <w:rFonts w:ascii="Arial" w:hAnsi="Arial"/>
          <w:sz w:val="22"/>
          <w:szCs w:val="22"/>
        </w:rPr>
        <w:t>tudents conduct online research about local entrepreneurs</w:t>
      </w:r>
      <w:r w:rsidRPr="00B52C99">
        <w:rPr>
          <w:rFonts w:ascii="Arial" w:hAnsi="Arial"/>
          <w:sz w:val="22"/>
          <w:szCs w:val="22"/>
        </w:rPr>
        <w:softHyphen/>
      </w:r>
      <w:r w:rsidR="003A5184" w:rsidRPr="00B52C99">
        <w:rPr>
          <w:rFonts w:ascii="Arial" w:hAnsi="Arial"/>
          <w:sz w:val="22"/>
          <w:szCs w:val="22"/>
        </w:rPr>
        <w:t>.</w:t>
      </w:r>
    </w:p>
    <w:p w14:paraId="6981E709" w14:textId="09BAF1FF" w:rsidR="006741F9" w:rsidRPr="00B52C99" w:rsidRDefault="006D1AA2" w:rsidP="006741F9">
      <w:pPr>
        <w:pStyle w:val="ListParagraph"/>
        <w:numPr>
          <w:ilvl w:val="0"/>
          <w:numId w:val="1"/>
        </w:numPr>
        <w:rPr>
          <w:rFonts w:ascii="Arial" w:hAnsi="Arial"/>
          <w:sz w:val="22"/>
          <w:szCs w:val="22"/>
        </w:rPr>
      </w:pPr>
      <w:r w:rsidRPr="00B52C99">
        <w:rPr>
          <w:rFonts w:ascii="Arial" w:hAnsi="Arial"/>
          <w:b/>
          <w:sz w:val="22"/>
          <w:szCs w:val="22"/>
        </w:rPr>
        <w:t>Go It Alone or Have Partners (37</w:t>
      </w:r>
      <w:r w:rsidR="000A4715" w:rsidRPr="00B52C99">
        <w:rPr>
          <w:rFonts w:ascii="Arial" w:hAnsi="Arial"/>
          <w:b/>
          <w:sz w:val="22"/>
          <w:szCs w:val="22"/>
        </w:rPr>
        <w:t>):</w:t>
      </w:r>
      <w:r w:rsidR="000A4715" w:rsidRPr="00B52C99">
        <w:rPr>
          <w:rFonts w:ascii="Arial" w:hAnsi="Arial"/>
          <w:sz w:val="22"/>
          <w:szCs w:val="22"/>
        </w:rPr>
        <w:t xml:space="preserve"> </w:t>
      </w:r>
      <w:r w:rsidRPr="00B52C99">
        <w:rPr>
          <w:rFonts w:ascii="Arial" w:hAnsi="Arial"/>
          <w:sz w:val="22"/>
          <w:szCs w:val="22"/>
        </w:rPr>
        <w:t>Students conduct research on Sole Proprietorships and Partnerships, list</w:t>
      </w:r>
      <w:r w:rsidR="003A5184" w:rsidRPr="00B52C99">
        <w:rPr>
          <w:rFonts w:ascii="Arial" w:hAnsi="Arial"/>
          <w:sz w:val="22"/>
          <w:szCs w:val="22"/>
        </w:rPr>
        <w:t>ing</w:t>
      </w:r>
      <w:r w:rsidRPr="00B52C99">
        <w:rPr>
          <w:rFonts w:ascii="Arial" w:hAnsi="Arial"/>
          <w:sz w:val="22"/>
          <w:szCs w:val="22"/>
        </w:rPr>
        <w:t xml:space="preserve"> the advantages and disadvantages of each, and explain</w:t>
      </w:r>
      <w:r w:rsidR="003A5184" w:rsidRPr="00B52C99">
        <w:rPr>
          <w:rFonts w:ascii="Arial" w:hAnsi="Arial"/>
          <w:sz w:val="22"/>
          <w:szCs w:val="22"/>
        </w:rPr>
        <w:t>ing</w:t>
      </w:r>
      <w:r w:rsidRPr="00B52C99">
        <w:rPr>
          <w:rFonts w:ascii="Arial" w:hAnsi="Arial"/>
          <w:sz w:val="22"/>
          <w:szCs w:val="22"/>
        </w:rPr>
        <w:t xml:space="preserve"> </w:t>
      </w:r>
      <w:r w:rsidR="003A5184" w:rsidRPr="00B52C99">
        <w:rPr>
          <w:rFonts w:ascii="Arial" w:hAnsi="Arial"/>
          <w:sz w:val="22"/>
          <w:szCs w:val="22"/>
        </w:rPr>
        <w:t>their choice.</w:t>
      </w:r>
    </w:p>
    <w:p w14:paraId="639A4453" w14:textId="6A64EFD4" w:rsidR="006D1AA2" w:rsidRPr="00B52C99" w:rsidRDefault="006D1AA2" w:rsidP="006741F9">
      <w:pPr>
        <w:pStyle w:val="ListParagraph"/>
        <w:numPr>
          <w:ilvl w:val="0"/>
          <w:numId w:val="1"/>
        </w:numPr>
        <w:rPr>
          <w:rFonts w:ascii="Arial" w:hAnsi="Arial"/>
          <w:sz w:val="22"/>
          <w:szCs w:val="22"/>
        </w:rPr>
      </w:pPr>
      <w:r w:rsidRPr="00B52C99">
        <w:rPr>
          <w:rFonts w:ascii="Arial" w:hAnsi="Arial"/>
          <w:b/>
          <w:sz w:val="22"/>
          <w:szCs w:val="22"/>
        </w:rPr>
        <w:t>Business Plan (38):</w:t>
      </w:r>
      <w:r w:rsidR="003A5184" w:rsidRPr="00B52C99">
        <w:rPr>
          <w:rFonts w:ascii="Arial" w:hAnsi="Arial"/>
          <w:sz w:val="22"/>
          <w:szCs w:val="22"/>
        </w:rPr>
        <w:t xml:space="preserve"> Students create a </w:t>
      </w:r>
      <w:r w:rsidRPr="00B52C99">
        <w:rPr>
          <w:rFonts w:ascii="Arial" w:hAnsi="Arial"/>
          <w:sz w:val="22"/>
          <w:szCs w:val="22"/>
        </w:rPr>
        <w:t>business plan</w:t>
      </w:r>
      <w:r w:rsidR="003A5184" w:rsidRPr="00B52C99">
        <w:rPr>
          <w:rFonts w:ascii="Arial" w:hAnsi="Arial"/>
          <w:sz w:val="22"/>
          <w:szCs w:val="22"/>
        </w:rPr>
        <w:t>, individually or in small groups</w:t>
      </w:r>
      <w:r w:rsidRPr="00B52C99">
        <w:rPr>
          <w:rFonts w:ascii="Arial" w:hAnsi="Arial"/>
          <w:sz w:val="22"/>
          <w:szCs w:val="22"/>
        </w:rPr>
        <w:t xml:space="preserve">. </w:t>
      </w:r>
    </w:p>
    <w:p w14:paraId="1D3673A7" w14:textId="3527F426" w:rsidR="006D1AA2" w:rsidRPr="00B52C99" w:rsidRDefault="006D1AA2" w:rsidP="006741F9">
      <w:pPr>
        <w:pStyle w:val="ListParagraph"/>
        <w:numPr>
          <w:ilvl w:val="0"/>
          <w:numId w:val="1"/>
        </w:numPr>
        <w:rPr>
          <w:rFonts w:ascii="Arial" w:hAnsi="Arial"/>
          <w:sz w:val="22"/>
          <w:szCs w:val="22"/>
        </w:rPr>
      </w:pPr>
      <w:r w:rsidRPr="00B52C99">
        <w:rPr>
          <w:rFonts w:ascii="Arial" w:hAnsi="Arial"/>
          <w:b/>
          <w:sz w:val="22"/>
          <w:szCs w:val="22"/>
        </w:rPr>
        <w:lastRenderedPageBreak/>
        <w:t xml:space="preserve">Taxes &amp; Overall Financials (39-40): </w:t>
      </w:r>
      <w:r w:rsidRPr="00B52C99">
        <w:rPr>
          <w:rFonts w:ascii="Arial" w:hAnsi="Arial"/>
          <w:sz w:val="22"/>
          <w:szCs w:val="22"/>
        </w:rPr>
        <w:t xml:space="preserve">Conduct </w:t>
      </w:r>
      <w:r w:rsidR="003A5184" w:rsidRPr="00B52C99">
        <w:rPr>
          <w:rFonts w:ascii="Arial" w:hAnsi="Arial"/>
          <w:sz w:val="22"/>
          <w:szCs w:val="22"/>
        </w:rPr>
        <w:t>business research and complete the Start Up Cost and Recurring Cost w</w:t>
      </w:r>
      <w:r w:rsidRPr="00B52C99">
        <w:rPr>
          <w:rFonts w:ascii="Arial" w:hAnsi="Arial"/>
          <w:sz w:val="22"/>
          <w:szCs w:val="22"/>
        </w:rPr>
        <w:t>orksheet</w:t>
      </w:r>
      <w:r w:rsidR="003A5184" w:rsidRPr="00B52C99">
        <w:rPr>
          <w:rFonts w:ascii="Arial" w:hAnsi="Arial"/>
          <w:sz w:val="22"/>
          <w:szCs w:val="22"/>
        </w:rPr>
        <w:t>s</w:t>
      </w:r>
      <w:r w:rsidRPr="00B52C99">
        <w:rPr>
          <w:rFonts w:ascii="Arial" w:hAnsi="Arial"/>
          <w:sz w:val="22"/>
          <w:szCs w:val="22"/>
        </w:rPr>
        <w:t xml:space="preserve">. </w:t>
      </w:r>
    </w:p>
    <w:p w14:paraId="201814BB" w14:textId="77777777" w:rsidR="002266C1" w:rsidRDefault="006D1AA2" w:rsidP="006741F9">
      <w:pPr>
        <w:pStyle w:val="ListParagraph"/>
        <w:numPr>
          <w:ilvl w:val="0"/>
          <w:numId w:val="1"/>
        </w:numPr>
        <w:rPr>
          <w:rFonts w:ascii="Arial" w:hAnsi="Arial"/>
          <w:sz w:val="22"/>
          <w:szCs w:val="22"/>
        </w:rPr>
      </w:pPr>
      <w:r w:rsidRPr="00B52C99">
        <w:rPr>
          <w:rFonts w:ascii="Arial" w:hAnsi="Arial"/>
          <w:b/>
          <w:sz w:val="22"/>
          <w:szCs w:val="22"/>
        </w:rPr>
        <w:t>The Choice is Yours (41):</w:t>
      </w:r>
      <w:r w:rsidR="003A5184" w:rsidRPr="00B52C99">
        <w:rPr>
          <w:rFonts w:ascii="Arial" w:hAnsi="Arial"/>
          <w:sz w:val="22"/>
          <w:szCs w:val="22"/>
        </w:rPr>
        <w:t xml:space="preserve"> (May be used as an a</w:t>
      </w:r>
      <w:r w:rsidRPr="00B52C99">
        <w:rPr>
          <w:rFonts w:ascii="Arial" w:hAnsi="Arial"/>
          <w:sz w:val="22"/>
          <w:szCs w:val="22"/>
        </w:rPr>
        <w:t xml:space="preserve">ssessment) </w:t>
      </w:r>
    </w:p>
    <w:p w14:paraId="27AE587B" w14:textId="56E01802" w:rsidR="006D1AA2" w:rsidRPr="00B52C99" w:rsidRDefault="003A5184" w:rsidP="002266C1">
      <w:pPr>
        <w:pStyle w:val="ListParagraph"/>
        <w:rPr>
          <w:rFonts w:ascii="Arial" w:hAnsi="Arial"/>
          <w:sz w:val="22"/>
          <w:szCs w:val="22"/>
        </w:rPr>
      </w:pPr>
      <w:r w:rsidRPr="00B52C99">
        <w:rPr>
          <w:rFonts w:ascii="Arial" w:hAnsi="Arial"/>
          <w:sz w:val="22"/>
          <w:szCs w:val="22"/>
        </w:rPr>
        <w:t>Using evidence from the text and research, s</w:t>
      </w:r>
      <w:r w:rsidR="006D1AA2" w:rsidRPr="00B52C99">
        <w:rPr>
          <w:rFonts w:ascii="Arial" w:hAnsi="Arial"/>
          <w:sz w:val="22"/>
          <w:szCs w:val="22"/>
        </w:rPr>
        <w:t xml:space="preserve">tudents create an argument about whether they would like to be an entrepreneur or work for someone else. </w:t>
      </w:r>
      <w:r w:rsidRPr="00B52C99">
        <w:rPr>
          <w:rFonts w:ascii="Arial" w:hAnsi="Arial"/>
          <w:sz w:val="22"/>
          <w:szCs w:val="22"/>
        </w:rPr>
        <w:t>The arguments can be composed as an essay,</w:t>
      </w:r>
      <w:r w:rsidR="006D739C" w:rsidRPr="00B52C99">
        <w:rPr>
          <w:rFonts w:ascii="Arial" w:hAnsi="Arial"/>
          <w:sz w:val="22"/>
          <w:szCs w:val="22"/>
        </w:rPr>
        <w:t xml:space="preserve"> newspaper article, a blog post, a slideshow, or a movie. </w:t>
      </w:r>
    </w:p>
    <w:p w14:paraId="37893590" w14:textId="77777777" w:rsidR="006741F9" w:rsidRPr="006741F9" w:rsidRDefault="006741F9" w:rsidP="006741F9">
      <w:pPr>
        <w:rPr>
          <w:rFonts w:ascii="Arial" w:hAnsi="Arial"/>
        </w:rPr>
      </w:pPr>
    </w:p>
    <w:p w14:paraId="279E2617" w14:textId="77777777" w:rsidR="0029508F" w:rsidRDefault="0029508F" w:rsidP="0029508F">
      <w:pPr>
        <w:rPr>
          <w:rFonts w:ascii="Arial" w:hAnsi="Arial"/>
          <w:b/>
        </w:rPr>
      </w:pPr>
      <w:r>
        <w:rPr>
          <w:rFonts w:ascii="Arial" w:hAnsi="Arial"/>
          <w:b/>
        </w:rPr>
        <w:t>NGSSS Standards for Financial Literacy</w:t>
      </w:r>
    </w:p>
    <w:p w14:paraId="79281998" w14:textId="77777777" w:rsidR="0029508F" w:rsidRPr="0029508F" w:rsidRDefault="0029508F" w:rsidP="0029508F">
      <w:pPr>
        <w:rPr>
          <w:rFonts w:ascii="Arial" w:eastAsia="Times New Roman" w:hAnsi="Arial" w:cs="Arial"/>
          <w:color w:val="797979"/>
          <w:sz w:val="16"/>
          <w:szCs w:val="16"/>
          <w:shd w:val="clear" w:color="auto" w:fill="FFFFFF"/>
        </w:rPr>
      </w:pPr>
      <w:hyperlink r:id="rId6" w:history="1">
        <w:r w:rsidRPr="0029508F">
          <w:rPr>
            <w:rFonts w:ascii="Arial" w:eastAsia="Times New Roman" w:hAnsi="Arial" w:cs="Arial"/>
            <w:color w:val="5EB3FF"/>
            <w:sz w:val="16"/>
            <w:szCs w:val="16"/>
            <w:shd w:val="clear" w:color="auto" w:fill="FFFFFF"/>
          </w:rPr>
          <w:t>SS.912.FL.1.1:</w:t>
        </w:r>
      </w:hyperlink>
      <w:r w:rsidRPr="0029508F">
        <w:rPr>
          <w:rFonts w:ascii="Arial" w:eastAsia="Times New Roman" w:hAnsi="Arial" w:cs="Arial"/>
          <w:color w:val="797979"/>
          <w:sz w:val="16"/>
          <w:szCs w:val="16"/>
          <w:shd w:val="clear" w:color="auto" w:fill="FFFFFF"/>
        </w:rPr>
        <w:t> Discuss that people choose jobs or careers for which they are qualified based on non-income factors, such as job satisfaction, independence, risk, family, or location.</w:t>
      </w:r>
    </w:p>
    <w:p w14:paraId="126AC2E0" w14:textId="77777777" w:rsidR="0029508F" w:rsidRPr="0029508F" w:rsidRDefault="0029508F" w:rsidP="0029508F">
      <w:pPr>
        <w:rPr>
          <w:rFonts w:ascii="Arial" w:eastAsia="Times New Roman" w:hAnsi="Arial" w:cs="Arial"/>
          <w:sz w:val="16"/>
          <w:szCs w:val="16"/>
        </w:rPr>
      </w:pPr>
      <w:hyperlink r:id="rId7" w:history="1">
        <w:r w:rsidRPr="0029508F">
          <w:rPr>
            <w:rFonts w:ascii="Arial" w:eastAsia="Times New Roman" w:hAnsi="Arial" w:cs="Arial"/>
            <w:color w:val="207DD1"/>
            <w:sz w:val="16"/>
            <w:szCs w:val="16"/>
            <w:shd w:val="clear" w:color="auto" w:fill="FFFFFF"/>
          </w:rPr>
          <w:t>SS.912.FL.1.2:</w:t>
        </w:r>
      </w:hyperlink>
      <w:r w:rsidRPr="0029508F">
        <w:rPr>
          <w:rFonts w:ascii="Arial" w:eastAsia="Times New Roman" w:hAnsi="Arial" w:cs="Arial"/>
          <w:color w:val="797979"/>
          <w:sz w:val="16"/>
          <w:szCs w:val="16"/>
          <w:shd w:val="clear" w:color="auto" w:fill="FFFFFF"/>
        </w:rPr>
        <w:t> 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p w14:paraId="24C2B928" w14:textId="77777777" w:rsidR="0029508F" w:rsidRPr="0029508F" w:rsidRDefault="0029508F" w:rsidP="0029508F">
      <w:pPr>
        <w:rPr>
          <w:rFonts w:ascii="Arial" w:eastAsia="Times New Roman" w:hAnsi="Arial" w:cs="Arial"/>
          <w:color w:val="797979"/>
          <w:sz w:val="16"/>
          <w:szCs w:val="16"/>
          <w:shd w:val="clear" w:color="auto" w:fill="FFFFFF"/>
        </w:rPr>
      </w:pPr>
      <w:hyperlink r:id="rId8" w:history="1">
        <w:r w:rsidRPr="0029508F">
          <w:rPr>
            <w:rFonts w:ascii="Arial" w:eastAsia="Times New Roman" w:hAnsi="Arial" w:cs="Arial"/>
            <w:color w:val="5EB3FF"/>
            <w:sz w:val="16"/>
            <w:szCs w:val="16"/>
            <w:shd w:val="clear" w:color="auto" w:fill="FFFFFF"/>
          </w:rPr>
          <w:t>SS.912.FL.1.3:</w:t>
        </w:r>
      </w:hyperlink>
      <w:r w:rsidRPr="0029508F">
        <w:rPr>
          <w:rFonts w:ascii="Arial" w:eastAsia="Times New Roman" w:hAnsi="Arial" w:cs="Arial"/>
          <w:color w:val="797979"/>
          <w:sz w:val="16"/>
          <w:szCs w:val="16"/>
          <w:shd w:val="clear" w:color="auto" w:fill="FFFFFF"/>
        </w:rPr>
        <w:t> Evaluate ways people can make more informed education, job, or career decisions by evaluating the benefits and costs of different choices.</w:t>
      </w:r>
    </w:p>
    <w:p w14:paraId="5D460CB2" w14:textId="77777777" w:rsidR="0029508F" w:rsidRPr="0029508F" w:rsidRDefault="0029508F" w:rsidP="0029508F">
      <w:pPr>
        <w:rPr>
          <w:rFonts w:ascii="Arial" w:eastAsia="Times New Roman" w:hAnsi="Arial" w:cs="Arial"/>
          <w:color w:val="797979"/>
          <w:sz w:val="16"/>
          <w:szCs w:val="16"/>
          <w:shd w:val="clear" w:color="auto" w:fill="FFFFFF"/>
        </w:rPr>
      </w:pPr>
      <w:hyperlink r:id="rId9" w:history="1">
        <w:r w:rsidRPr="0029508F">
          <w:rPr>
            <w:rFonts w:ascii="Arial" w:eastAsia="Times New Roman" w:hAnsi="Arial" w:cs="Arial"/>
            <w:color w:val="207DD1"/>
            <w:sz w:val="16"/>
            <w:szCs w:val="16"/>
            <w:shd w:val="clear" w:color="auto" w:fill="FFFFFF"/>
          </w:rPr>
          <w:t>SS.912.FL.1.4:</w:t>
        </w:r>
      </w:hyperlink>
      <w:r w:rsidRPr="0029508F">
        <w:rPr>
          <w:rFonts w:ascii="Arial" w:eastAsia="Times New Roman" w:hAnsi="Arial" w:cs="Arial"/>
          <w:color w:val="797979"/>
          <w:sz w:val="16"/>
          <w:szCs w:val="16"/>
          <w:shd w:val="clear" w:color="auto" w:fill="FFFFFF"/>
        </w:rPr>
        <w:t> Analyze the reasons why the wage or salary paid to workers in jobs is usually determined by the labor market and that businesses are generally willing to pay more productive workers higher wages or salaries than less productive workers.</w:t>
      </w:r>
    </w:p>
    <w:p w14:paraId="6361E858" w14:textId="77777777" w:rsidR="0029508F" w:rsidRPr="0029508F" w:rsidRDefault="0029508F" w:rsidP="0029508F">
      <w:pPr>
        <w:rPr>
          <w:rFonts w:ascii="Arial" w:eastAsia="Times New Roman" w:hAnsi="Arial" w:cs="Arial"/>
          <w:sz w:val="16"/>
          <w:szCs w:val="16"/>
        </w:rPr>
      </w:pPr>
      <w:hyperlink r:id="rId10" w:history="1">
        <w:r w:rsidRPr="0029508F">
          <w:rPr>
            <w:rFonts w:ascii="Arial" w:eastAsia="Times New Roman" w:hAnsi="Arial" w:cs="Arial"/>
            <w:color w:val="207DD1"/>
            <w:sz w:val="16"/>
            <w:szCs w:val="16"/>
            <w:shd w:val="clear" w:color="auto" w:fill="FFFFFF"/>
          </w:rPr>
          <w:t>SS.912.FL.1.6:</w:t>
        </w:r>
      </w:hyperlink>
      <w:r w:rsidRPr="0029508F">
        <w:rPr>
          <w:rFonts w:ascii="Arial" w:eastAsia="Times New Roman" w:hAnsi="Arial" w:cs="Arial"/>
          <w:color w:val="797979"/>
          <w:sz w:val="16"/>
          <w:szCs w:val="16"/>
          <w:shd w:val="clear" w:color="auto" w:fill="FFFFFF"/>
        </w:rPr>
        <w:t> 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14:paraId="3E1B7673" w14:textId="77777777" w:rsidR="0029508F" w:rsidRDefault="0029508F" w:rsidP="0029508F">
      <w:pPr>
        <w:rPr>
          <w:rFonts w:ascii="Arial" w:eastAsia="Times New Roman" w:hAnsi="Arial" w:cs="Arial"/>
          <w:color w:val="797979"/>
          <w:sz w:val="18"/>
          <w:szCs w:val="18"/>
          <w:shd w:val="clear" w:color="auto" w:fill="FFFFFF"/>
        </w:rPr>
      </w:pPr>
    </w:p>
    <w:p w14:paraId="60DAFB71" w14:textId="77777777" w:rsidR="0029508F" w:rsidRDefault="0029508F" w:rsidP="0029508F">
      <w:pPr>
        <w:rPr>
          <w:rFonts w:ascii="Arial" w:hAnsi="Arial"/>
          <w:b/>
        </w:rPr>
      </w:pPr>
    </w:p>
    <w:p w14:paraId="3E9BE4A2" w14:textId="77777777" w:rsidR="0029508F" w:rsidRDefault="0029508F" w:rsidP="0029508F">
      <w:pPr>
        <w:rPr>
          <w:rFonts w:ascii="Arial" w:hAnsi="Arial"/>
          <w:b/>
        </w:rPr>
      </w:pPr>
      <w:r>
        <w:rPr>
          <w:rFonts w:ascii="Arial" w:hAnsi="Arial"/>
          <w:b/>
        </w:rPr>
        <w:t>Language Arts Florida Standards</w:t>
      </w:r>
    </w:p>
    <w:p w14:paraId="7D9EDFEF"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 xml:space="preserve">LAFS.1112.L.3.4: Determine or clarify the meaning of unknown and multiple-meaning words and phrases based on </w:t>
      </w:r>
      <w:r w:rsidRPr="0029508F">
        <w:rPr>
          <w:rStyle w:val="Emphasis"/>
          <w:rFonts w:eastAsia="Times New Roman" w:cs="Times New Roman"/>
          <w:sz w:val="16"/>
          <w:szCs w:val="16"/>
        </w:rPr>
        <w:t>grades 11–12 reading and content</w:t>
      </w:r>
      <w:r w:rsidRPr="0029508F">
        <w:rPr>
          <w:rFonts w:eastAsia="Times New Roman" w:cs="Times New Roman"/>
          <w:sz w:val="16"/>
          <w:szCs w:val="16"/>
        </w:rPr>
        <w:t>, choosing flexibly from a range of strategies.</w:t>
      </w:r>
    </w:p>
    <w:p w14:paraId="5301BFCC"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LAFS.1112.L.3.6: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527C536"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LAFS.1112.RI.1.1: Cite strong and thorough textual evidence to support analysis of what the text says explicitly as well as inferences drawn from the text, including determining where the text leaves matters uncertain.</w:t>
      </w:r>
    </w:p>
    <w:p w14:paraId="61C562C3"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LAFS.1112.RI.1.2: Determine two or more central ideas of a text and analyze their development over the course of the text, including how they interact and build on one another to provide a complex analysis; provide an objective summary of the text.</w:t>
      </w:r>
    </w:p>
    <w:p w14:paraId="6C6AAAE1"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LAFS.1112.RI.2.4: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532A63FC"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LAFS.1112.RI.3.7: Integrate and evaluate multiple sources of information presented in different media or formats (e.g., visually, quantitatively) as well as in words in order to address a question or solve a problem.</w:t>
      </w:r>
    </w:p>
    <w:p w14:paraId="1C4AAA44"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7772C5DF"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LAFS.1112.SL.1.2: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091DEDAE"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 xml:space="preserve">LAFS.1112.WHST.1.1: Write arguments focused on </w:t>
      </w:r>
      <w:r w:rsidRPr="0029508F">
        <w:rPr>
          <w:rFonts w:eastAsia="Times New Roman" w:cs="Times New Roman"/>
          <w:i/>
          <w:iCs/>
          <w:sz w:val="16"/>
          <w:szCs w:val="16"/>
        </w:rPr>
        <w:t>discipline-specific content.</w:t>
      </w:r>
      <w:r w:rsidRPr="0029508F">
        <w:rPr>
          <w:rFonts w:eastAsia="Times New Roman" w:cs="Times New Roman"/>
          <w:sz w:val="16"/>
          <w:szCs w:val="16"/>
        </w:rPr>
        <w:t xml:space="preserve"> </w:t>
      </w:r>
    </w:p>
    <w:p w14:paraId="5C33F4D1"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LAFS.1112.WHST.2.6: (if using digital media to publish argument article) Use technology, including the Internet, to produce, publish, and update individual or shared writing products in response to ongoing feedback, including new arguments or information.</w:t>
      </w:r>
    </w:p>
    <w:p w14:paraId="5043D024"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LAFS.1112.WHST.3.7: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494C33A"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 xml:space="preserve">LAFS.1112.WHST.1.2: Write informative/explanatory texts, including the narration of historical events, scientific procedures/ experiments, or technical processes. </w:t>
      </w:r>
    </w:p>
    <w:p w14:paraId="6A127337"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LAFS.1112.WHST.3.9: Draw evidence from informational texts to support analysis, reflection, and research.</w:t>
      </w:r>
    </w:p>
    <w:p w14:paraId="25D8A15E" w14:textId="77777777" w:rsidR="006741F9" w:rsidRPr="006741F9" w:rsidRDefault="006741F9" w:rsidP="0029508F"/>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A2517"/>
    <w:rsid w:val="000A4715"/>
    <w:rsid w:val="000C2EAD"/>
    <w:rsid w:val="001A2D2C"/>
    <w:rsid w:val="001F0C56"/>
    <w:rsid w:val="00216503"/>
    <w:rsid w:val="002266C1"/>
    <w:rsid w:val="00232803"/>
    <w:rsid w:val="0029508F"/>
    <w:rsid w:val="002A0297"/>
    <w:rsid w:val="003247CC"/>
    <w:rsid w:val="003852C4"/>
    <w:rsid w:val="003A5184"/>
    <w:rsid w:val="003F0038"/>
    <w:rsid w:val="004161CF"/>
    <w:rsid w:val="004D630A"/>
    <w:rsid w:val="00542C35"/>
    <w:rsid w:val="006741F9"/>
    <w:rsid w:val="006D1AA2"/>
    <w:rsid w:val="006D739C"/>
    <w:rsid w:val="0095279C"/>
    <w:rsid w:val="00961D8B"/>
    <w:rsid w:val="009B0F29"/>
    <w:rsid w:val="00A271A2"/>
    <w:rsid w:val="00B52C99"/>
    <w:rsid w:val="00B65601"/>
    <w:rsid w:val="00B71A40"/>
    <w:rsid w:val="00C43D6D"/>
    <w:rsid w:val="00C730A3"/>
    <w:rsid w:val="00CD5873"/>
    <w:rsid w:val="00D049B5"/>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palms.org/Public/PreviewStandard/Preview/8552" TargetMode="External"/><Relationship Id="rId7" Type="http://schemas.openxmlformats.org/officeDocument/2006/relationships/hyperlink" Target="http://www.cpalms.org/Public/PreviewStandard/Preview/8553" TargetMode="External"/><Relationship Id="rId8" Type="http://schemas.openxmlformats.org/officeDocument/2006/relationships/hyperlink" Target="http://www.cpalms.org/Public/PreviewStandard/Preview/8554" TargetMode="External"/><Relationship Id="rId9" Type="http://schemas.openxmlformats.org/officeDocument/2006/relationships/hyperlink" Target="http://www.cpalms.org/Public/PreviewStandard/Preview/8555" TargetMode="External"/><Relationship Id="rId10" Type="http://schemas.openxmlformats.org/officeDocument/2006/relationships/hyperlink" Target="http://www.cpalms.org/Public/PreviewStandard/Preview/8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7035</Characters>
  <Application>Microsoft Macintosh Word</Application>
  <DocSecurity>0</DocSecurity>
  <Lines>58</Lines>
  <Paragraphs>16</Paragraphs>
  <ScaleCrop>false</ScaleCrop>
  <Company>University of South Florida</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2015-04-03T18:35:00Z</cp:lastPrinted>
  <dcterms:created xsi:type="dcterms:W3CDTF">2015-04-07T14:45:00Z</dcterms:created>
  <dcterms:modified xsi:type="dcterms:W3CDTF">2015-04-07T14:45:00Z</dcterms:modified>
</cp:coreProperties>
</file>